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val="1"/>
          <w:bCs w:val="1"/>
        </w:rPr>
        <w:t xml:space="preserve">河南老君山、追梦谷、地坑院、重渡沟、三门峡汽车4日游行程单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hn1687953253ax</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银川市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河南省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【行程亮点】
                <w:br/>
                【5A 老君山】国家 5A 景区，天下无双圣境，世界第一仙山，八百里伏牛山主峰，道教始祖李耳的归隐修炼之地。
                <w:br/>
                【追梦谷】有诗赞美追梦谷风光：晴云宿雨晓风徐，飞瀑青峦满目殊。
                <w:br/>
                【4A 地坑院】国家 4A 景区，世界文化遗产，被誉为“地平线下古村落，民居史上活化石”。【4A 重渡沟】千泉百瀑万亩竹，领秀中原重渡沟。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银川-三门峡
                <w:br/>
              </w:t>
            </w:r>
          </w:p>
          <w:p>
            <w:pPr>
              <w:pStyle w:val="indent"/>
            </w:pPr>
            <w:r>
              <w:rPr>
                <w:rFonts w:ascii="微软雅黑" w:hAnsi="微软雅黑" w:eastAsia="微软雅黑" w:cs="微软雅黑"/>
                <w:color w:val="000000"/>
                <w:sz w:val="20"/>
                <w:szCs w:val="20"/>
              </w:rPr>
              <w:t xml:space="preserve">
                指定地点集合出发前往三门峡 相传大禹治水，挥神斧将高山劈成“人门”“神门”“鬼门”三道峡谷，引黄河之水滔滔东去，三门峡由此得名。辖区地处秦岭余脉崤山山麓，千古雄关函谷关矗立境内。因古时崤山与函谷关并称“崤函”之塞，三门峡又称“崤函”。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老君山-伏牛金顶-十里画屏-追梦谷
                <w:br/>
              </w:t>
            </w:r>
          </w:p>
          <w:p>
            <w:pPr>
              <w:pStyle w:val="indent"/>
            </w:pPr>
            <w:r>
              <w:rPr>
                <w:rFonts w:ascii="微软雅黑" w:hAnsi="微软雅黑" w:eastAsia="微软雅黑" w:cs="微软雅黑"/>
                <w:color w:val="000000"/>
                <w:sz w:val="20"/>
                <w:szCs w:val="20"/>
              </w:rPr>
              <w:t xml:space="preserve">
                早乘车前往道教文化圣地【老君山】（门票必消自费包含，游览时间约4 个小时，中灵索道往返130元/人游客自理，二道峰索道 80 往返自理），游览老君山景区老子文化苑，老子文化苑更是成为弘扬老子思想，传承道家文化的重要载体。老子文化苑南北长 480 米、东西宽 220 米，总面积10 万余平方米。整体布局以“大道行天下，和谐兴中华”为主题， 以“道行天下、德润古今、天人合一、尊道贵德”为理念，沿中轴线从北至南依次为汉阙天一门、平广场、老君山照壁、金水桥、众妙门、得一门、上善池、钟鼓楼、崇玄馆、祥和门、三重极和合广场、老子生平故事浮雕墙、三层天台、老子铜像、道德经墙等建筑，构成了天、地、人三大板块。16.8 米高的花岗岩石阙门、51 米直径的太极和合广场等在国内也都独一无二。老子文化苑为弘扬老子“道”本源、“徳”高界、“人”本灵，以人为本的哲学理念以及“万物负阴而抱阳，冲气以为和”的太极和谐文化，展示了老子尊道贵德、天人合一的思想精髓。老君山核景区十里画廊风景区是龙山风景名胜区辖下最大的风景区。景区以绵延起伏、有如雨后春笋般的绿色群峰为主景，有传统的水车群，游客参与的自然飘流、传统捕鱼、传统风俗表演、传统式农田耕作等项目，传统马车、牛车，自助式农家旅社，碧绿生辉的神秘龙潭，美丽的田园风光和具特色的大小溶洞等景点和服务设施。风景如诗如画，故曰"十里画廊"。
                <w:br/>
                后乘车【追梦谷】追梦谷是老君山景区管理局继道教文化区开发中发现的一条人迹罕见的大峡谷。十里长峡原始林木郁郁葱葱，奇山秀水，飞瀑流泉，浅溪深潭，怪石幽谷。三步一潭，五步一瀑，移步换景，仙境神韵，是目前栾川已开发景区中原始生态保存最好的景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重渡沟-地坑院
                <w:br/>
              </w:t>
            </w:r>
          </w:p>
          <w:p>
            <w:pPr>
              <w:pStyle w:val="indent"/>
            </w:pPr>
            <w:r>
              <w:rPr>
                <w:rFonts w:ascii="微软雅黑" w:hAnsi="微软雅黑" w:eastAsia="微软雅黑" w:cs="微软雅黑"/>
                <w:color w:val="000000"/>
                <w:sz w:val="20"/>
                <w:szCs w:val="20"/>
              </w:rPr>
              <w:t xml:space="preserve">
                早餐游览后乘车【重渡沟】重渡沟自然风景区凭借“水清、竹多、落差大”这些自然优势和“茶文化、竹文化、水文化、农耕文化”的有机融合，让游客享受不尽乡村漂流的浪漫和情趣，领略到重渡沟生态旅游和乡村旅游的别样风光。景区内林茂草丰，雉飞鹿鸣，四季泉水喷涌，常年飞瀑成群，翠竹碧水交织，肥鸭壮鹅嬉戏，水乡特色浓郁，堪称“北国一绝”。被著名作家张一弓赞为“高峡飞瀑藏幽径，绿水秀竹怀古情；竖看山水横看竹，上听鸟语下听泉。”东都漫士《洛阳赋》：重渡沟生态旅游之典范，龙潭峡黄河山水之画廊。
                <w:br/>
                乘车前往参观【地坑院景区】，地坑院也叫天井院，是古代人们穴居生存方式的遗留，被称为中国北方的“地下四合院”，距今已有约 4000 年的历史。地坑院是在平整的黄土地上，挖一个边长为10至12米的正方形或长方形的深坑，深 6 至 7 米，然后在四壁凿挖 8 至 12 孔窑洞，窑院一角的一孔窑洞挖出一个斜向弯道通向地面，作为居民出入院子的门洞。如今“穴居”地坑院在三门峡境内保存较好，至今仍有100多个地下村落、近万座天井院，依然保持着“进村不见房，闻声不见人”的奇妙地下村庄景象，其中较早的院子有 200 多年的历史，住着六代人。后安排入住酒店。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酒店</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返回
                <w:br/>
              </w:t>
            </w:r>
          </w:p>
          <w:p>
            <w:pPr>
              <w:pStyle w:val="indent"/>
            </w:pPr>
            <w:r>
              <w:rPr>
                <w:rFonts w:ascii="微软雅黑" w:hAnsi="微软雅黑" w:eastAsia="微软雅黑" w:cs="微软雅黑"/>
                <w:color w:val="000000"/>
                <w:sz w:val="20"/>
                <w:szCs w:val="20"/>
              </w:rPr>
              <w:t xml:space="preserve">
                早餐后，乘车返回温馨家园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用 车 正规旅游车队大巴，保证一人一正座
                <w:br/>
                门 票 赠送首道大门票，老君山除外，特价活动任何证件不予优惠，敬请谅解！用 餐 全程 3 早（早餐为简餐、正餐十人一桌，八菜一汤，主食不限，不吃不退）；保 险 旅行社责任险、建议各大旅行社购买旅游意外险
                <w:br/>
                导 服 持证中文导游全程贴心服务
                <w:br/>
                备 注 1.4 米以下儿童含车费、半餐，当地无需必消，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1、老君山索道往返 130 元/人游客自理，二道峰索道 80 往返自理；2、景区内其他自费娱乐项目客人自行自费
                <w:br/>
                3、备注：如因特殊原因或不可抗力因素（如暴雨、洪水、地震、山体滑坡等）造成景区无法参观游玩，我社及导游不承担任何责任，敬请理解
                <w:br/>
                当地 1 晚住宿+1 正餐+老君山门票+综合服务费=199 元/人
              </w:t>
            </w:r>
          </w:p>
        </w:tc>
      </w:tr>
    </w:tbl>
    <w:p>
      <w:pPr>
        <w:jc w:val="left"/>
        <w:spacing w:before="10" w:after="10"/>
      </w:pPr>
      <w:r>
        <w:rPr>
          <w:rFonts w:ascii="微软雅黑" w:hAnsi="微软雅黑" w:eastAsia="微软雅黑" w:cs="微软雅黑"/>
          <w:sz w:val="22"/>
          <w:szCs w:val="22"/>
          <w:b w:val="1"/>
          <w:bCs w:val="1"/>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当地 1 晚住宿+1 正餐+老君山门票+综合服务费=199 元/人</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¥ 199.00</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1.参团说明
                <w:br/>
                （1）70岁（含）以上的老人参团的，须有一名亲友陪同并须签署参团申明。
                <w:br/>
                （2）未满18周岁的未成年人无监护人陪同参团的，须由监护人签署参团申明。
                <w:br/>
                （3）身孕周期在24周（含）以上的孕妇，不得参团；身孕周期在24周以下的，须有一名家属陪同并须签署参团申明。
                <w:br/>
                2．产品说明：中国国旅所属“国旅假期”产品分为：品质之旅、大众假期、联合假期。品质之旅、大众假期为中国国旅独立成团产品；联合假期为与其他旅行社联合发团产品。
                <w:br/>
                3．交通说明：
                <w:br/>
                （1）旅行社旅游产品中所包含的飞机票多为团队经济舱票，依照航空公司规定，不得更改、签转、退票。
                <w:br/>
                （2）包机、火车包列、包船产品所乘交通工具为预先包位，一旦签订旅游合同，即视为出票，如因游客个人原因退团，我社将全额扣除包机（火车包列、包船）票款，请您报名时认真考虑。飞行时间、车程、船程等为预计参考时间，以实际发生时间为准。
                <w:br/>
                （3）如遇国家或航空公司政策性调整机票、燃油附加费等价格，请按调整后的价格补足差价。
                <w:br/>
                4．住宿说明：
                <w:br/>
                （1）凡是旅游主管部门评定的星级酒店，我社均按酒店星级标准进行标注。
                <w:br/>
                （2）对于没有参与星级评定的部分酒店，为便于选择旅游产品，我社酌情直接参照国内外主流酒店预订网站（如携程、艺龙、booking等）的用户网评标准，如5钻（豪华型）、4钻（高档型）、3钻（舒适型）、2钻（经济型及以下）等，并用“赞”进行酒店等级标注。酒店等级标注仅表明在酒店可获得的舒适度，标注等级高的酒店一般会提供更高的舒适度和更完备的设施。酒店的地点、当地市场行情或者其他情况，都会影响到等级标注；相同的等级标注对于不同的城市乃至酒店，会有不同的实际感受。同样等级标注只表示酒店可提供的设施或服务大体相同，但不必然表示完全一致，与实际入住的当地同等级星级酒店标准也略有差别，仅供选择旅游产品时参考。
                <w:br/>
                （3）在旅游旺季或其他特殊原因，凡无法确定准确的住宿场所名称或酒店等级的，我社均填写了参考候选住宿场所名称。但所列酒店名称范围仅供参考，最终以《出团通知》为准，保证酒店同级。
                <w:br/>
                （4）在签署本旅游合同时，因特殊原因，对个别无法确定住宿场所名称、等级的，我社可能会根据旅游产品的具体情况，注明可以确保的入住场所房间类型，如：双方标准间；双人大床房等。
                <w:br/>
                （5）一般情况下，产品报价中所含房费按双人标准间/2人核算。如要求三人间或加床，需视入住酒店房型及预订情况而定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银川地处我国西北内陆，日照强度与昼夜温
                <w:br/>
                差较大，请游客根据自身情况，带足御寒衣物，水壶等，太阳帽，太阳镜和特级防晒油以作外出护肤之用。天气干燥，应多喝水。宁夏属回族自治区，请尊重当地少数民族习俗！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旅游者在行程开始前30日以内提出解除合同或者按照本合同第十二条第2款约定由出境社在行程开始前解除合同的，按下列标准扣除必要的费用：
                <w:br/>
                <w:br/>
                行程开始前29日至15日，按旅游费用总额的5%；
                <w:br/>
                <w:br/>
                行程开始前14日至7日，按旅游费用总额的20%；
                <w:br/>
                <w:br/>
                行程开始前6日至4日，按旅游费用总额的50%；
                <w:br/>
                <w:br/>
                行程开始前3日至1日，按旅游费用总额的60%；
                <w:br/>
                <w:br/>
                行程开始当日，按旅游费用总额的70%。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2025-07-26T15:21:28+08:00</dcterms:created>
  <dcterms:modified xsi:type="dcterms:W3CDTF">2025-07-26T15:21:28+08:00</dcterms:modified>
</cp:coreProperties>
</file>

<file path=docProps/custom.xml><?xml version="1.0" encoding="utf-8"?>
<Properties xmlns="http://schemas.openxmlformats.org/officeDocument/2006/custom-properties" xmlns:vt="http://schemas.openxmlformats.org/officeDocument/2006/docPropsVTypes"/>
</file>