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【惠游▪江南】杭州双飞六日游行程单</w:t>
      </w:r>
    </w:p>
    <w:p>
      <w:pPr>
        <w:jc w:val="center"/>
        <w:spacing w:after="100"/>
      </w:pPr>
      <w:r>
        <w:rPr>
          <w:rFonts w:ascii="微软雅黑" w:hAnsi="微软雅黑" w:eastAsia="微软雅黑" w:cs="微软雅黑"/>
          <w:sz w:val="20"/>
          <w:szCs w:val="20"/>
        </w:rPr>
        <w:t xml:space="preserve">【惠游▪江南】杭州双飞六日游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hd1708241024Ca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★用心的服务：专职导游贴心服务，寻找属于您的江南！
                <w:br/>
                ★彩心的名胜：《尚湖》《三国城》《水乡古镇—乌镇》
                <w:br/>
                ★精心的美食：《无锡三白宴》、《乾隆御茶宴》、《南京盐水鸭》等特色筵席
                <w:br/>
                ★欢心的住宿： 4晚商务标准间 1晚四星酒店
                <w:br/>
                ★乐心的美景：顶级精华夜景 《漫步七里山塘》 《金茂大厦+黄浦江轮渡》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银川-杭州-南京
                <w:br/>
              </w:t>
            </w:r>
          </w:p>
          <w:p>
            <w:pPr>
              <w:pStyle w:val="indent"/>
            </w:pPr>
            <w:r>
              <w:rPr>
                <w:rFonts w:ascii="微软雅黑" w:hAnsi="微软雅黑" w:eastAsia="微软雅黑" w:cs="微软雅黑"/>
                <w:color w:val="000000"/>
                <w:sz w:val="20"/>
                <w:szCs w:val="20"/>
              </w:rPr>
              <w:t xml:space="preserve">
                银川乘机前往杭州，接机后车赴南京，游览【秦淮风光带----夫子庙商业区】 ，具有浓郁的旅游、休闲、购物为一
                <w:br/>
                体的商业氛围入。住酒店。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南京-无锡-苏州
                <w:br/>
              </w:t>
            </w:r>
          </w:p>
          <w:p>
            <w:pPr>
              <w:pStyle w:val="indent"/>
            </w:pPr>
            <w:r>
              <w:rPr>
                <w:rFonts w:ascii="微软雅黑" w:hAnsi="微软雅黑" w:eastAsia="微软雅黑" w:cs="微软雅黑"/>
                <w:color w:val="000000"/>
                <w:sz w:val="20"/>
                <w:szCs w:val="20"/>
              </w:rPr>
              <w:t xml:space="preserve">
                参观国家 5A 级风景名胜、中国民主革命的先行者、一代伟人孙中山先生奉安之地【中山陵】（游览时间约 1h，逢
                <w:br/>
                周一或重大活动闭馆，不含景区小交通自理）。赴无锡，游览太湖之滨中央电视台影视拍摄基地——【三国城】（2
                <w:br/>
                小时），激赏反映中国古战场波澜壮阔历史画卷的大型实景表演三英战吕布(视景区当天演出公告为准），坐古战船
                <w:br/>
                游太湖（遇风雨停船）赏太湖美景。含吴王宫、曹营码头、桃园结义处。运气好的话，还能碰到正在拍戏的剧组。
                <w:br/>
                （注：影视城景区较大，景区有景区交通提供，游客可根据自身情况自愿乘坐，费用30元/人自理）
                <w:br/>
                赴苏州，【漫步七里山塘】自古山塘街有姑苏第一街之称，河边的宅院依次挂出灯笼，红色的灯火同拱桥的身影一
                <w:br/>
                起映照在河水里，轻轻的荡漾着才发现这里才是真正的苏州。住苏州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苏州-沙家浜-桐乡
                <w:br/>
              </w:t>
            </w:r>
          </w:p>
          <w:p>
            <w:pPr>
              <w:pStyle w:val="indent"/>
            </w:pPr>
            <w:r>
              <w:rPr>
                <w:rFonts w:ascii="微软雅黑" w:hAnsi="微软雅黑" w:eastAsia="微软雅黑" w:cs="微软雅黑"/>
                <w:color w:val="000000"/>
                <w:sz w:val="20"/>
                <w:szCs w:val="20"/>
              </w:rPr>
              <w:t xml:space="preserve">
                参观【苏州太湖珍珠博物馆】太湖珍珠明扬天下，“珠圆玉润”乃是姑苏民俗！“小家碧玉初长成，珠连璧合万事
                <w:br/>
                兴”！游览【耦园】三面临河，一面通街，前后设有河埠。粉墙黛瓦，映衬着小桥流水，颇有江南水乡风韵。一宅两
                <w:br/>
                园的布局，在苏州众多古典园林中独具特色。南北驳岸码头是耦园特色之一，其它园林中罕有，这样的码头，尽显姑
                <w:br/>
                苏“人家尽枕河”的特色。前往常熟爱国主义教育示范基地、红色旅游经典景区、国家 4A 景区、华东最大的生态湿地【沙
                <w:br/>
                家浜风景区】（游览时间约 2h，不含景区小交通 40 元/人必须乘坐）这里拥有独特的历史人文和自然生态资源，景
                <w:br/>
                区内春是桃红柳绿、夏是荷藕飘香、秋是杏林尽染、冬是雪融芦花，是拥抱大自然、享受生态绿色、追寻返璞归真的
                <w:br/>
                休闲度假胜地。车赴桐乡，入住酒店。【或尚湖景区】（游览时间约 2h，不含景区小交通 40 元/人必须乘坐（二选
                <w:br/>
                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桐乡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桐乡——上海
                <w:br/>
              </w:t>
            </w:r>
          </w:p>
          <w:p>
            <w:pPr>
              <w:pStyle w:val="indent"/>
            </w:pPr>
            <w:r>
              <w:rPr>
                <w:rFonts w:ascii="微软雅黑" w:hAnsi="微软雅黑" w:eastAsia="微软雅黑" w:cs="微软雅黑"/>
                <w:color w:val="000000"/>
                <w:sz w:val="20"/>
                <w:szCs w:val="20"/>
              </w:rPr>
              <w:t xml:space="preserve">
                早餐后参观【周老匠珠宝中心】（参观时间约 2.5H），参观苏工匠坊精美雕刻工艺，明宋应星在《天工开物》中就
                <w:br/>
                有“良玉虽集京师，工巧则推苏郡”之说，琢玉尽显玉之美。
                <w:br/>
                赴【乌镇东栅】（游览时间约 1 小时）：前往被国家旅游局评为首批 5A 级景区，刘若英代言的来过便不曾离开。中国
                <w:br/>
                最后的枕水人家，最美水乡古镇，《似水年华》拍摄地，参观江南百床馆，江南民俗馆，江南木雕馆，茅盾故居，蓝印
                <w:br/>
                花布馆等。乌镇展示了中国古老文化的非凡魅力和东方生活的传统精髓。古镇水乡，枕水人家，韵味江南。
                <w:br/>
                赴上海位于长三角经济圈的中心，是国务院批复确定的中国国际经济、金融、贸易、航运、科技创新中心。在地理
                <w:br/>
                上，位于我国最长河流长江的入海口，东临东海。上海自贸区除了出口贸易以外，还有就是贸易互换，都知道中国的
                <w:br/>
                丝绸世界第一，那东南亚的乳胶口碑最好， 所以也用我们的丝绸跟一些东南亚国家换回来了一些乳胶产品。游览【金
                <w:br/>
                茂大厦+乘摆渡船横渡黄浦江】（游览时间约 1.5h），光芒四射美丽的上海夜景就呈现在您面前，绚丽的霓虹灯照耀着
                <w:br/>
                外滩两岸,一座座高楼大厦让人仰望赞叹,海、陆、空全方位的让您欣赏迷人夜景，当之无愧为夜巴黎！入住酒店。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上海—杭州
                <w:br/>
              </w:t>
            </w:r>
          </w:p>
          <w:p>
            <w:pPr>
              <w:pStyle w:val="indent"/>
            </w:pPr>
            <w:r>
              <w:rPr>
                <w:rFonts w:ascii="微软雅黑" w:hAnsi="微软雅黑" w:eastAsia="微软雅黑" w:cs="微软雅黑"/>
                <w:color w:val="000000"/>
                <w:sz w:val="20"/>
                <w:szCs w:val="20"/>
              </w:rPr>
              <w:t xml:space="preserve">
                早餐后参观【丝绸博物馆】（参观时间约 2 小时）：丝绸自古就是中国最大的蚕桑、丝绸原产地！有
                <w:br/>
                着4700 多年辉煌的蚕桑历史，家家种桑，户户养蚕！被称“丝绸之府”至今仍是中国最大的桑蚕被、丝
                <w:br/>
                绸、桑苗产地。
                <w:br/>
                漫步【西湖景区】（不含游船，可自愿选择乘坐，游览时间约 1h），游西湖十景，赏西湖美景，长
                <w:br/>
                堤卧波贯通了整个湖的南北两侧，给西湖增添了一道妩媚的风景线。品乾隆御茶宴；
                <w:br/>
                西湖，位于浙江省杭州市西部，是中国主要的观赏性淡水湖泊，也是中国首批国家重点风景名胜区。
                <w:br/>
                西湖三面环山，面积约6.39平方千米，东西宽约2.8千米，南北长约3.2千米，绕湖一周近15千米。湖
                <w:br/>
                中被孤山、白堤、苏堤、杨公堤分隔，按面积大小分别为外西湖、西里湖、北里湖、小南湖及岳湖等
                <w:br/>
                五片水面，苏堤、白堤越过湖面，小瀛洲、湖心亭、阮公墩三个人工小岛鼎立于外西湖湖心，夕照山
                <w:br/>
                的雷峰塔与宝石山的保俶塔隔湖相映，由此形成了“一山、二塔、三岛、三堤、五湖”的基本格局。
                <w:br/>
                2011年6月24日，杭州西湖列入世界遗产名录。
                <w:br/>
                西湖周围的群山，属于天目山余脉。根据岩性差别和山势高低，可分为内、外两圈。外圈有北高峰、
                <w:br/>
                天马山、天竺山、五云山等，属高丘陵地形，山体主要由志留、泥盆纪岩屑砂岩、石英砂岩构成，岩
                <w:br/>
                性较坚硬，不易风化侵蚀。峰峦挺秀，溪涧纵横，流水清洌，是西湖泉水最多地带。内圈有飞来峰、
                <w:br/>
                南高峰、玉皇山、凤凰山、吴山等，山势较低，属低丘陵地形。山体均为向斜山地，主要由石炭、二
                <w:br/>
                迭纪石灰岩构成，易受水流溶蚀，形成了烟霞、水乐、石屋、紫来、紫云等溶洞。内圈的群山，除岩
                <w:br/>
                溶丘陵外，还有横亘西湖北缘的葛岭、宝石山，由火山碎屑岩组成，海拔在百米左右。
                <w:br/>
                参观【水晶展示馆】或【厨具中心】（参观时间约 2 小时）
                <w:br/>
                前往网红打卡地【龙坞九街】：青砖红墙的建筑群充满了浓浓的民国风，常有盛装的美丽姑娘穿梭于此，用镜头记
                <w:br/>
                录下那一个个难忘的瞬间。参观高科技集团【大茗堂茶科技体验馆】：这是一家致力于茶叶深加工产业，从茶叶中
                <w:br/>
                科学提取茶多酚、茶黄素、茶氨酸等精华成分的国家高新技术企业。
                <w:br/>
                温馨提示：西湖风景区有交通观光船提供，游客可根据自己的喜好选择，自愿乘坐，自理 55 元/人涉及黄金周、节
                <w:br/>
                假日、周末西湖风景区旅游大巴车禁止进入，客人需要换乘景区公交车，自理单趟 2 元/人，往返 4 元/人，如需
                <w:br/>
                包车 200 元—400 元/趟，最多限乘 50 人，具体当天以景区安排为准，敬请谅解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
                <w:br/>
              </w:t>
            </w:r>
          </w:p>
          <w:p>
            <w:pPr>
              <w:pStyle w:val="indent"/>
            </w:pPr>
            <w:r>
              <w:rPr>
                <w:rFonts w:ascii="微软雅黑" w:hAnsi="微软雅黑" w:eastAsia="微软雅黑" w:cs="微软雅黑"/>
                <w:color w:val="000000"/>
                <w:sz w:val="20"/>
                <w:szCs w:val="20"/>
              </w:rPr>
              <w:t xml:space="preserve">
                早餐后，根据航班时间送团,乘飞机飞银川,旅程结束!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导游安排：当地专职导游优质服务
                <w:br/>
                大交通：银川/杭州往返机票
                <w:br/>
                用车安排：当地空调旅游车，保证一人一座。
                <w:br/>
                景点安排：行程所列景点含第一道大门票
                <w:br/>
                用餐安排：全程供餐：5早5 正，正餐餐标20，升级一正御茶宴，无锡三白宴
                <w:br/>
                全程住宿: 4晚商务标准间 1晚四星酒店
                <w:br/>
                （含热水、电视、空调、独立卫生间等；如产生单人单间需补单房差或拼房）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景区小交通</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必销套餐：
                <w:br/>
                三国城+乌镇东栅+金茂大厦+乘摆渡船横渡黄浦江
                <w:br/>
                =499/人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1.出团前以双方传真确认件为准。请组团社务必仔细核对客人手中行程是否一致。
                <w:br/>
                2.我社接待质量以客人所签意见为准，请游客在当地如实填写意见单，恕不受理游客因虚填或不填意见单而产生的后 续
                <w:br/>
                争议；意见单中没有提出不满意的意见，返回后，我社概不接受投诉。
                <w:br/>
                3.在不减少景点的情况下，旅行社可根据实际情况（如绕路、堵车等）对景点安排的顺序做出调整；包含自然灾害
                <w:br/>
                和政府部门管制等方面造成无法游览不得不调整或者变更行程安排时，在事前或事后向游客作出说明；不承担由
                <w:br/>
                住宿安排
                <w:br/>
                此造成的损失和责任。
                <w:br/>
                4.持有任何证件（军官证、残疾证、老年证、记者证、教师证、学生证等）的游客，谢绝使用任何证件，敬请谅
                <w:br/>
                解！如持证自行游览景点需补 150 元/人/景点。接团后游客因个人原因临时自愿放弃游览景点、住宿、用餐
                <w:br/>
                等，费用一律不退；如游客在行程进行中，未与旅行社协商认可擅自离团，视为本旅游合同（包括所有综合旅
                <w:br/>
                游服务项目及保险责任）的自动终止，视客人自愿放弃合同中未发生的接待事项和费用，另需补离团费300 元/人/
                <w:br/>
                天.我社概不受理因此而产生的一切后续争议。
                <w:br/>
                5.儿童景点门票1 米2 以上全票，1.2 米以下含车费和导服。
                <w:br/>
                6.因入住宾馆登记需要，所有游客须带好身份证等有效证件。酒店若出现自然单间需补足房差或拼房。
                <w:br/>
                7.儿童及老人须有照应能力的家人陪同，患有心脏病、高血压、恐高症、精神病、怀孕及行动不能自理、自控的客 人和
                <w:br/>
                患有疾病、残疾等人员须如实向旅行社提供健康信息，签署免责申明，并根据自己的健康状况量力而行，同 时须有家
                <w:br/>
                属全程陪同游览。如游客感觉身体不适，请马上告知导游，因游客身体原因产生的一切后果与责任，旅 行社概不承
                <w:br/>
                担。
                <w:br/>
                8.我社散客拼团机票为包位机票，售出后不改名（含同音字）不改签；如要求退票，只退机场建设费和燃油附加费。因 贵
                <w:br/>
                社提供名单错误造成的损失由贵社承担，如使用假证件造成无法登机的由客人自行承担所有责任。此行程中的航班号、
                <w:br/>
                航班时间根据实际航班情况会有所调整，我社承诺不减少任何服务标准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A.游客须自行保管自己的贵重物品，如因自身原因遗失物品，由客人自行负责，旅行社及导游有义务协助寻找或报
                <w:br/>
                案，但不负责因此而造成的一切赔偿及相关的任何投诉。
                <w:br/>
                B.自由活动时间，游客应选择自己能够控制风险的活动项目！向当地公众开放服务的大中型综合百货商店、商业街等，
                <w:br/>
                不属于旅行社指定或推荐的具体购物场所，旅行社不负责办理退换货，游客应保持慎重并根据自身需要购物。
                <w:br/>
                C.华东高速公路非常发达，城市状况现代化程度高；请游客在车上要自行系好安全带，过马路注意汽车和遵守交通 安全，
                <w:br/>
                游览景点时刻注意人身和财务安全，特别是西湖、黄浦江、钱塘江、水乡等水较深区域，要注意自己的安 全！
                <w:br/>
                D.南北方存在饮食方面的差异，请游客尽量适应当地的饮食习惯；华东常年气候比较潮湿，酒店可能会出现异味， 房
                <w:br/>
                间的被褥会感觉有点潮湿，望见谅！
                <w:br/>
                E.旅行社已经购买旅行社责任险，建议游客购买旅游人身伤害意外险，为自己提供全方位的保障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4.持有任何证件（军官证、残疾证、老年证、记者证、教师证、学生证等）的游客，谢绝使用任何证件，敬请谅
                <w:br/>
                解！如持证自行游览景点需补 150 元/人/景点。接团后游客因个人原因临时自愿放弃游览景点、住宿、用餐
                <w:br/>
                等，费用一律不退；如游客在行程进行中，未与旅行社协商认可擅自离团，视为本旅游合同（包括所有综合旅
                <w:br/>
                游服务项目及保险责任）的自动终止，视客人自愿放弃合同中未发生的接待事项和费用，另需补离团费300 元/人/
                <w:br/>
                天.我社概不受理因此而产生的一切后续争议。
                <w:br/>
                5.儿童景点门票1 米2 以上全票，1.2 米以下含车费和导服。
                <w:br/>
                6.因入住宾馆登记需要，所有游客须带好身份证等有效证件。酒店若出现自然单间需补足房差或拼房。
                <w:br/>
                7.儿童及老人须有照应能力的家人陪同，患有心脏病、高血压、恐高症、精神病、怀孕及行动不能自理、自控的客 人和
                <w:br/>
                患有疾病、残疾等人员须如实向旅行社提供健康信息，签署免责申明，并根据自己的健康状况量力而行，同 时须有家
                <w:br/>
                属全程陪同游览。如游客感觉身体不适，请马上告知导游，因游客身体原因产生的一切后果与责任，旅 行社概不承
                <w:br/>
                担。
                <w:br/>
                8.我社散客拼团机票为包位机票，售出后不改名（含同音字）不改签；如要求退票，只退机场建设费和燃油附加费。因 贵
                <w:br/>
                社提供名单错误造成的损失由贵社承担，如使用假证件造成无法登机的由客人自行承担所有责任。此行程中的航班号、
                <w:br/>
                航班时间根据实际航班情况会有所调整，我社承诺不减少任何服务标准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2025-07-25T23:57:46+08:00</dcterms:created>
  <dcterms:modified xsi:type="dcterms:W3CDTF">2025-07-25T23:57:46+08:00</dcterms:modified>
</cp:coreProperties>
</file>

<file path=docProps/custom.xml><?xml version="1.0" encoding="utf-8"?>
<Properties xmlns="http://schemas.openxmlformats.org/officeDocument/2006/custom-properties" xmlns:vt="http://schemas.openxmlformats.org/officeDocument/2006/docPropsVTypes"/>
</file>