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黄河大峡谷、董府、牛家坊民俗文化村、 新华桥村一日游行程单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nx1714015313uK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吴忠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指定地点集合，乘车前往【牛家坊民俗文化村】，体验西部地标美食成果展：“百味中国·舌尖盛宴”丝路美食大联展，“鉴阅优品·品味吴忠”宁夏特色商品展；国潮非遗展；“产业融合·共启新元”吴忠市生态食材产业推介活动；免费参观牛家坊农耕博物馆和大队，感受农耕文化传承，现场可体验牛家坊石磨面粉、辣椒面、大缸醋、八宝茶、荞麦枕头等农特产品制作工艺，品尝乡土特产，带走上桥好礼。
                <w:br/>
                后前往【新华桥村】，星空夜宿广场观看舞蹈、歌舞等表演（9：00）； 黄河金岸”农副产品促销，向广大宾客展示新华桥、党家河湾等村特色农产品及精品休闲旅游产品。“乡味吴忠”特色农家小吃展示。 新华村夏拾光露营地开设汉服体验区，提供风筝供游客自行放飞，设置水果套圈圈游戏、露天电影等活动。荟萃园邀请网红动漫人物玩偶巡游，与游客打卡互动，配合舞台表演及快闪活动，让游客通过活动体验，对新华桥民俗文化旅游区有更
                <w:br/>
                深入的了解。
                <w:br/>
                午餐：臊子面。
                <w:br/>
                后乘车前往4A级景区【黄河大峡谷】，黄河上游的最后一道峡谷，素有“黄河上游小三峡”之称。峡谷内山河相依，两岸峭壁奇景纷呈，全长十公里，可见全国唯一一座河床闸墩式水利枢纽——青铜峡水利枢纽。景区内的青铜峡拦河大坝、宁夏水利博览馆、一百零八塔，十里长峡、鸟岛、牛首山西寺、等众多景点座落在黄河两岸，让人目不暇接，集中展现了黄河文化、西夏文化、回族文化以及塞上江南风光。
                <w:br/>
                前往青铜古镇，坐落于宁夏引黄古灌区的分支——古秦渠旁。青铜古镇将以“青铜古镇，塞上水城”为品牌， 以黄河文化和古秦渠文化为核心，将充分利用青铜峡黄河大峡谷旅游区的地理区位优势，借助悠久的黄河水利开发历史和厚重的农耕文化，着力打造成为沿黄乃至周边地区独具特色的文化和生态旅游小镇。古镇内有特色小吃及餐饮。
                <w:br/>
                随后前往【董府】，是清末著名将领甘肃提督董福祥的府邸，因董福祥曾官加“太子少保”衔，又称“宫保府”。董府始建于1902年，1905年竣工，初建时占地一百余亩，由护府河、府廓、外府、内府四部分组成。历经百年，现仅存内府墙和府内四合院建筑群。内寨建筑布局为“三宫六院”，是北京宫廷建筑与宁夏地方民族特色的结合物，表现了我国唐代以来传统格局以中院为中轴线左右对称布局。返回银川，结束愉快旅程！
                <w:br/>
                我社有权利在行程不变的基础上，调整行程顺序！！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1、车费：全程空调大巴，保证一人一座；
                <w:br/>
                2、导游：优秀导游服务；
                <w:br/>
                3、保险：旅行社责任险、旅游意外险；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必消自费：黄河大峡谷门票、观光车、108塔、水利博物馆、游船+董府门票+午餐臊子面=优惠套票60元/人。
                <w:br/>
                行程备注外景区其他自费项目。
                <w:br/>
                不可抗力因素导致的其他费用。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1、具体出发时间，工作人员会提前一天通知，请保持手机畅通并准时抵达，避免等待，耽误集体出行的时间。
                <w:br/>
                2、根据《中华人民共和国旅游法》的相关规定，游客因个人原因中途离团，不退任何费用，签署离团证明后出现任何意外旅行社和导游不承担责任；
                <w:br/>
                3、65周岁以上的客人请根据身体状况谨慎选择线路并签免责书，对服务有异议，需在团队结束前及时提出，我社及时协商解决。如客人行程结束后，再行提出异议我社难以处理，敬请谅解。
                <w:br/>
                4、游览景点安全提示：请谨遵“走路看脚下、看景不走路、摄影照相要站稳、所用器械要带牢”的安全原则，过马路时要注意过往车辆；请注意听从导游的安排，记住集合的时间和地点，认清自已所乘坐的车型、车牌号及颜色。如乘坐游船时，请听从工作人员的安排，穿好救生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2025-08-04T05:27:09+08:00</dcterms:created>
  <dcterms:modified xsi:type="dcterms:W3CDTF">2025-08-04T05:27:09+08:00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