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熊猫基地/三星堆/都江堰/青城山/市区6日游行程单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286796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【产品特色】银川成团，精致轻奢团，拒绝全国散拼；
                <w:br/>
                【优选行程】成都双动，深度游玩、拒绝走马观花式游览；
                <w:br/>
                【四川景点】熊猫基地、三星堆、青城山、都江堰、黄龙溪、东郊记忆
                <w:br/>
                【舌尖美食】熊猫宴、青城四绝、特色川菜；
                <w:br/>
                【精心挑选】精选携程4钻酒店，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银川—成都站
                <w:br/>
              </w:t>
            </w:r>
          </w:p>
          <w:p>
            <w:pPr>
              <w:pStyle w:val="indent"/>
            </w:pPr>
            <w:r>
              <w:rPr>
                <w:rFonts w:ascii="微软雅黑" w:hAnsi="微软雅黑" w:eastAsia="微软雅黑" w:cs="微软雅黑"/>
                <w:color w:val="000000"/>
                <w:sz w:val="20"/>
                <w:szCs w:val="20"/>
              </w:rPr>
              <w:t xml:space="preserve">
                游客持有效身份证件前往当地动车站；抵达成都东站后，导游接站前往酒店入住， 后自由活动至次日出发，行程导游会于当日 18：00-20:00 期间电话/短信通知游客次日出发时间 。
                <w:br/>
                魅力成都简介：【成都】一座来了就不想离开的城市，一个让时间慢下来的“休闲之都 ” 成都人常挂在嘴边的“ 巴适 ”是舒服合适的意思，满城的茶馆正是这 座城市悠闲的气质的最好体现。闲适的生活节奏是这座城市的名片，而满街的川菜馆、火锅店、小吃店更是让人流连忘返的罪魁祸首。市中心天府广场、春熙路、 远洋太古里；成都缩影锦里古街、宽窄巷子；文化历史武侯祠、杜甫草堂等都是 值得一看的去处，可根据自己时间安排前往。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约7：30酒店早餐
                <w:br/>
                约8：00-9:00乘车前往【成都大熊猫繁育研究基地】具有世界一流水平，位于成都北郊斧头山，距市区10公里，有一条宽阔的熊猫大道与市区相连，大熊猫博物馆内珍贵的资料、丰富的展品举世无双，是认识大熊猫、回归大自然、观光旅游、休闲娱乐的极佳场所。基地的四周翠竹葱笼，绿树成荫，花香鸟语，空气清新，山野风光和人工景观巧妙融合。大熊猫、小熊猫、黑颈鹤等珍稀濒危动物在这里悠然自得地生息繁衍。馆舍内、草坪上，大熊猫或卧或坐，或饮或嬉，或进或出，各得其所，令人陶醉。
                <w:br/>
                约12：00-13:00午餐：熊猫宴
                <w:br/>
                约13：00-14:00前往游览【三星堆遗址博物馆】（如三星堆无票更换为金沙遗址博物馆）位于全国重点文物保护单位三星堆遗址东北角，地处广汉城西鸭子河畔，南距成都40公里，北距德阳26公里，是中国一座现代化的专题性遗址博物馆。第一批全国中小学生研学实践教育基地。三星堆博物馆集文物收藏保护、学术研究和社会教育多种功能于一体，集中收藏和展示三星堆遗址及遗址内一、二号商代祭祀坑出土的青铜器、玉石器、金器以及陶器、骨器等千余件珍贵文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约7：30酒店早餐
                <w:br/>
                约8：00-9:00乘车前往【灌县古城】进入网红打卡【都江堰水利工程】（含观光车电瓶车耳麦40元/人），始建于秦昭王末年（约公元前256～前251） 是蜀郡太守李冰父子在前人鳖灵开凿的基础上组织修建的大型水利工程，由分水鱼嘴、飞沙堰、宝的"天府之国"，至今灌区已达30余县市、面积近千万亩，是全世界迄今为止，年代最久、唯一留存、仍在一直使用、以无坝引水为特征的宏大水利工程，凝聚着中国古代劳动人民勤劳、勇敢、智慧的结晶；
                <w:br/>
                约12：00-13：00 午餐：青城四绝
                <w:br/>
                约13：00-14：00乘车前往【青城山】（含观光车35元/人）游览被列为“世界文化遗产”素有“青城天下幽”之美称的道教发祥地——青城山，经青城山山门进入景区，呼吸着清新的空气，拾阶而上，登高远眺，映入您眼帘是林木葱郁，层峦叠障，怎一个“幽”字了得，经雨亭、天然阁、怡乐窝、引胜亭，便来到了天然图画坊。天然图画坊位于龙居山牌坊岗的山脊上，是一座十角重檐式的清代亭阁；经山荫亭、凝翠桥、五洞天来到道教创始人张道陵结茅传道居住地（天师洞），坐索道至（上清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市区一日游
                <w:br/>
              </w:t>
            </w:r>
          </w:p>
          <w:p>
            <w:pPr>
              <w:pStyle w:val="indent"/>
            </w:pPr>
            <w:r>
              <w:rPr>
                <w:rFonts w:ascii="微软雅黑" w:hAnsi="微软雅黑" w:eastAsia="微软雅黑" w:cs="微软雅黑"/>
                <w:color w:val="000000"/>
                <w:sz w:val="20"/>
                <w:szCs w:val="20"/>
              </w:rPr>
              <w:t xml:space="preserve">
                约7：30酒店早餐
                <w:br/>
                约8：00-9:30乘车前往游览【黄龙溪古镇】。黄龙溪古镇核心区由一湖两河三寺七街九巷组成，有保存完好的民居七十六座，大院三座；有金华庵、三县衙门和古戏台等重点文物保护单位；有火龙、府河船工号子、漂河灯、打更等民间风俗文化。镇内尚保存有传统建筑，其中较具保护价值，特征鲜明，结构良好的清代穿逗式木结构传统建筑。黄龙溪古镇有保存完好的明、清民居建筑群和深厚的民俗文化  
                <w:br/>
                约12：00-13：00 午餐：特色川菜
                <w:br/>
                约12：30前往【东郊记忆】小型科技博物馆，运用实物陈列、艺术装置、科技互动等方式还原了成都老东郊工业基地的原貌。它以真实的东郊工业区发展史为脉络，以现代化科技为手段，全面再现了上个世纪成都东郊的辉煌与沧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睡到自然醒，早餐后全天深度自由行、深度感受蓉城魅力，您可自由安排成都市区精彩自由行， 游遍成都美景、吃遍成都美食。慢慢品味这座来了就不想离开的城市，成都-亚洲的美食之都，中国的休闲之都，承载三千余年的历史古都。可前往、宽窄巷子、锦里、春熙路、 太古里IFS、鹤鸣茶舍;
                <w:br/>
                住宿地：和颐至尚酒店  楼下有地铁5号线。
                <w:br/>
                去宽窄巷子（换乘4号线）
                <w:br/>
                去省公园、天府广场、春熙路、太古里换乘2号线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成都送站——银川
                <w:br/>
              </w:t>
            </w:r>
          </w:p>
          <w:p>
            <w:pPr>
              <w:pStyle w:val="indent"/>
            </w:pPr>
            <w:r>
              <w:rPr>
                <w:rFonts w:ascii="微软雅黑" w:hAnsi="微软雅黑" w:eastAsia="微软雅黑" w:cs="微软雅黑"/>
                <w:color w:val="000000"/>
                <w:sz w:val="20"/>
                <w:szCs w:val="20"/>
              </w:rPr>
              <w:t xml:space="preserve">
                返程家乡：早餐后根据车次时间自由安排活动，适时前往机场，乘车返回出发地，结束愉快的四川之行!
                <w:br/>
                返程集合时间：XX:XX
                <w:br/>
                XX:XX-XX:XX乘车前往高铁站
                <w:br/>
                如您的时间充裕，可在自由活动时间前往游览成都文化地标(武侯祠、锦里、杜甫草堂、宽窄巷子、春熙路、太古里等) 、品尝成都特色小吃 (担担面、夫妻肺片 、龙抄手 、韩包子、钟水饺、三大炮、赖汤圆 、九尺板鸭等)！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根据实际人数选用空调旅游车，保证一人一个正座，（专业司机接送站，视具体人数安排车型）
                <w:br/>
                住宿标准	5晚携程4钻酒店
                <w:br/>
                用餐标准	全程5早5正餐+1正火锅
                <w:br/>
                景点门票	全程含景区大门票，景交产生自理。
                <w:br/>
                导服	中文持证导游服务。
                <w:br/>
                儿童	1.2米以下儿童只含车位、半餐、导服；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5、、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6、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7、请游客在旅游过程中注意保管好自己的个人财物；晚间休息，注意检查房门、窗是否关好，贵重物品需贴身保管。如因自身疏忽发生财物损失，我社不承担责任！
                <w:br/>
                8、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及旅游者的紧急联系人，因没有及时提出而造成的损失由旅游者自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5、、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6、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7、请游客在旅游过程中注意保管好自己的个人财物；晚间休息，注意检查房门、窗是否关好，贵重物品需贴身保管。如因自身疏忽发生财物损失，我社不承担责任！
                <w:br/>
                8、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及旅游者的紧急联系人，因没有及时提出而造成的损失由旅游者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以当地接待社为准，在不减少景点的前提下（政策性关闭除外），本社保留调整行程顺序的权利；因天气，政府政策调价，人力不可抗拒的自然因素，不能完成或延误上述行程，我社不负赔偿责任。所有产生的费用客人自理。
                <w:br/>
                ☆行程中所列景点，如门票遇政府政策性调价或季节性调价，差价由客人现付当地接待社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上行程以当地接待社为准，在不减少景点的前提下（政策性关闭除外），本社保留调整行程顺序的权利；因天气，政府政策调价，人力不可抗拒的自然因素，不能完成或延误上述行程，我社不负赔偿责任。所有产生的费用客人自理。
                <w:br/>
                ☆行程中所列景点，如门票遇政府政策性调价或季节性调价，差价由客人现付当地接待社；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2025-06-18T17:29:03+08:00</dcterms:created>
  <dcterms:modified xsi:type="dcterms:W3CDTF">2025-06-18T17:29:03+08:00</dcterms:modified>
</cp:coreProperties>
</file>

<file path=docProps/custom.xml><?xml version="1.0" encoding="utf-8"?>
<Properties xmlns="http://schemas.openxmlformats.org/officeDocument/2006/custom-properties" xmlns:vt="http://schemas.openxmlformats.org/officeDocument/2006/docPropsVTypes"/>
</file>