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XMT-S中卫沙坡头+通湖草原一日游行程单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289524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优选景区：融黄河文化和沙漠元素为一体的沙坡头，腾格里沙漠金沙海深度玩转沙漠
                <w:br/>
                品质保障：专车专导，贴心服务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银川—通湖草原—沙坡头—银川
                <w:br/>
              </w:t>
            </w:r>
          </w:p>
          <w:p>
            <w:pPr>
              <w:pStyle w:val="indent"/>
            </w:pPr>
            <w:r>
              <w:rPr>
                <w:rFonts w:ascii="微软雅黑" w:hAnsi="微软雅黑" w:eastAsia="微软雅黑" w:cs="微软雅黑"/>
                <w:color w:val="000000"/>
                <w:sz w:val="20"/>
                <w:szCs w:val="20"/>
              </w:rPr>
              <w:t xml:space="preserve">
                06：40 集合出发车程约2小时赴中卫阿拉善左旗，沿途滨河大道欣赏黄河风光 抵达后，沿沙漠公路前往腾格里沙漠东南边缘的第一大景点：【通湖草原】： 国家 AAAA 级景区，被中外游人喻为 沙漠中的“伊甸园”，草原、沙漠、湖水形成天然美景，空气清新，牛羊成群，与洁白的蒙古包融合成一幅迷人的 画卷。这里也是电影《刺陵》的拍摄地，刺陵客栈就是剧组搭建的摄影棚改建而成的。
                <w:br/>
                之后乘车前往腾格里沙漠最南端的第二大景点：【沙坡头景区】：被称为大漠， 黄河，高山，绿洲的交响乐！ 被国内外旅游界誉为“世界垄断性的旅游资源”！ 既有江南水 乡之秀美，又兼塞外大漠之雄浑！浩瀚无垠的腾格里大沙漠、蕴灵孕秀的黄河、横亘南岸的香 山以及滴翠流红的河湾园林在沙坡头交汇，谱写了一曲大自然瑰丽的交响曲，形成了沙坡头独 特的 S 型地理风貌，极似中国阴阳太极图，游人从高约百米的沙坡头的坡顶往下滑，面向滔滔 黄河，一时豪情顿生。
                <w:br/>
                游览结束后，返回银川市区。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含旅行社责任险，旅游者人身意外伤害险不含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1.每位游客都应遵守法律，恪守公德，讲究礼仪，爱护环境，尊重旅游目的地文化习俗。让我们携起手来，从我做起，从现在做起，从点滴做起，让我们共同喊出口号“文明旅游我先行”。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2.旅行天气预报及着装指南：
                <w:br/>
                3.地方特产：
                <w:br/>
                4.风味美食：
                <w:br/>
                如已由我社代购个人旅游人身意外保险，出现意外情况时请及时联系我们，以便协助您及时报险。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2025-06-17T15:49:11+08:00</dcterms:created>
  <dcterms:modified xsi:type="dcterms:W3CDTF">2025-06-17T15:49:11+08:00</dcterms:modified>
</cp:coreProperties>
</file>

<file path=docProps/custom.xml><?xml version="1.0" encoding="utf-8"?>
<Properties xmlns="http://schemas.openxmlformats.org/officeDocument/2006/custom-properties" xmlns:vt="http://schemas.openxmlformats.org/officeDocument/2006/docPropsVTypes"/>
</file>