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2024年11月五星传奇.那苏杭双飞6日游行程单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ZT1730707764k3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上海庙欢乐大草原-上海浦东机场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夫子庙秦淮风光带  西湖</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▶扬州▶南京/上海/杭州
                <w:br/>
              </w:t>
            </w:r>
          </w:p>
          <w:p>
            <w:pPr>
              <w:pStyle w:val="indent"/>
            </w:pPr>
            <w:r>
              <w:rPr>
                <w:rFonts w:ascii="微软雅黑" w:hAnsi="微软雅黑" w:eastAsia="微软雅黑" w:cs="微软雅黑"/>
                <w:color w:val="000000"/>
                <w:sz w:val="20"/>
                <w:szCs w:val="20"/>
              </w:rPr>
              <w:t xml:space="preserve">
                银川乘飞机飞扬州/南京/上海/杭州【参考航班      】  
                <w:br/>
                抵达后乘车前往【夫子庙秦淮风光带】国家AAAAA级景区，全国旅游胜地四十佳，南京文化长廊、美食中心。中国最大的传统古街市，品中国四大小吃群之一的秦淮传统特色小吃，感受十里秦淮风光带的繁华。自行寻找“舌尖上的南京”尝遍真正的南京美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南京▶无锡▶苏州
                <w:br/>
              </w:t>
            </w:r>
          </w:p>
          <w:p>
            <w:pPr>
              <w:pStyle w:val="indent"/>
            </w:pPr>
            <w:r>
              <w:rPr>
                <w:rFonts w:ascii="微软雅黑" w:hAnsi="微软雅黑" w:eastAsia="微软雅黑" w:cs="微软雅黑"/>
                <w:color w:val="000000"/>
                <w:sz w:val="20"/>
                <w:szCs w:val="20"/>
              </w:rPr>
              <w:t xml:space="preserve">
                早餐后车赴南京，游览【中山陵】(游览时间约90分钟)。中山陵是国家5A级旅游景区，原名总理陵园，位于钟山第二峰小茅山南麓，是伟大的革命先行者孙中山的陵墓。或【雨花台】，雨花台的人文历史最早可以追溯到公元前1147年泰伯的传礼授农，距今已有3000多年的历史。 [1] [6]雨花台建有中国国家AAAA级旅游景区—南京雨花台风景名胜区，（中山陵祭堂周一闭馆，中山陵雨花台按情况而定）。无锡游览【三国城】或【鼋头渚】：三国城坐落在葱茏苍翠的军嶂山麓、风景秀丽的太湖之滨，是中央电视台为拍摄八十四集电视连续剧《三国演义》而兴建的大型影视文化景区，“刘备招亲”、“火烧赤壁”、“横槊赋诗”、“草船借箭”、“借东风”、“诸葛吊孝”、“舌战群儒”等十多集的重场戏均在此拍摄。
                <w:br/>
                赴苏州，特别赠送苏州夜景【七里山塘夜景】（游览时间约1.5小时，）游览及国家4A级景区，中国历史文化名街——【山塘街】自古山塘街有姑苏第一街之称，河边的宅院依次挂出灯笼红色的灯火同拱桥的身影一起映照在河水里，轻轻的荡漾着体验老苏州的生活。通贵桥宛如弯月，桥洞和水中倒影连成了一个规则的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苏州▶乌镇▶杭州
                <w:br/>
              </w:t>
            </w:r>
          </w:p>
          <w:p>
            <w:pPr>
              <w:pStyle w:val="indent"/>
            </w:pPr>
            <w:r>
              <w:rPr>
                <w:rFonts w:ascii="微软雅黑" w:hAnsi="微软雅黑" w:eastAsia="微软雅黑" w:cs="微软雅黑"/>
                <w:color w:val="000000"/>
                <w:sz w:val="20"/>
                <w:szCs w:val="20"/>
              </w:rPr>
              <w:t xml:space="preserve">
                早餐后，游览世界文化遗产、苏州四大名园之一的国家级AAAA级【虎丘】（约1小时）【虎丘·5A】（约1.5H）苏州城的标志性景观，有“吴中第一名胜”之称；世界著名斜塔——虎丘塔、“天下第三泉”、断梁殿、憨憨泉、试剑石、剑池、拥翠山庄、万景山庄等。位于苏州城西北,距离阊门约3.5公里,以丰富的人文景观和幽绝自然景色著称,因北宋文豪苏东坡的“到苏州而不游虎丘,乃是憾事”而流传千年。游览苏州【苏和盛博物馆】（约1小时）再现了“苏和盛堂”老铺御供宫廷之荣耀，繁华姑苏之盛景；情景化展示太湖淡水珍珠养殖特色互动化普及珍珠真假优劣的鉴别！。 车赴杭州【漫步西湖】（不含游船游览时间约1小时）游览花港观鱼、苏堤春晓、柳浪闻莺，西湖，是一首诗，一幅天然图画，一个美丽动人的故事，不论是多年居住在这里的人还是匆匆而过的旅人，总有些地方可以慢一点，再慢一点；这样一个悠闲的城市，一个悠闲的地方，您可以漫步在苏堤、漫步在《富春山居图》的所有拍摄地。可观三潭印月（不上岛）、阮墩环碧、湖心亭、孤山烟岚、断桥等。升级杭州餐一正40元乾隆御茶宴;宋城主题公园+宋城千古情演绎欣赏“给我一天 还你千年”大型歌舞《宋城千古情》是一生必看的演出，是杭州宋城的灵魂。与拉斯维加斯的“O”秀、巴黎红磨坊并称“世界三大名秀”。用最先进声、光、电的科技手段和舞台机械、以出其不意的呈现方式演绎了良渚古人的艰辛、宋皇宫的辉煌、岳家军的惨烈、梁祝和白蛇许仙的千古绝唱，把丝绸、茶叶和烟雨江南表现的淋漓尽致，极具视觉体验和心灵震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早餐后，游览【地质博物馆-水晶店】（约1小时）了解恐龙时代的灭绝，看“大地的舍利子”或【丝绸博物馆】，游览【乌镇】（游览时间约1小时）前往被国家旅游局评为首批5A级景区，刘若英代言的来过便不曾离开。中国最后的枕水人家，最美水乡古镇，《似水年华》拍摄地，参观江南百床馆，江南民俗馆，江南木雕馆，茅盾故居，蓝印花布馆等。乌镇展示了中国古老文化的非凡魅力和东方生活的传统精髓。古镇水乡，枕水人家，韵味江南车赴桐乡， 车赴上海，游览【南京路步行街】(游览时间不少于60分钟)老上海十里洋场，中华五星商业街，数以千计的大中小型商场，汇集了中国最全和最时尚的商品。欣赏百年万国建筑群——【外滩】风光带。【外滩+浦江游船+登金贸中心或东方明珠】（游览时间约2小时）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早餐后，特别赠送【沙家浜+实景剧】景区小交通40元/人自理，游览时间约2h，实景剧以实际情况为准，（赠送项目，费用不退）这里拥有独特的历史人文和自然生态资源，颔首遐思抗战时期阿庆嫂保护新四军伤员智斗伪军的风采；景区内春是桃红柳绿、夏是荷藕飘香、秋是杏林尽染、冬是雪融芦花，是拥抱大自然、享受生态绿色、追寻返璞归真的休闲度假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扬州/南京/上海/杭州▶银川
                <w:br/>
              </w:t>
            </w:r>
          </w:p>
          <w:p>
            <w:pPr>
              <w:pStyle w:val="indent"/>
            </w:pPr>
            <w:r>
              <w:rPr>
                <w:rFonts w:ascii="微软雅黑" w:hAnsi="微软雅黑" w:eastAsia="微软雅黑" w:cs="微软雅黑"/>
                <w:color w:val="000000"/>
                <w:sz w:val="20"/>
                <w:szCs w:val="20"/>
              </w:rPr>
              <w:t xml:space="preserve">
                早餐后车赴扬州/南京/上海/杭州，根据航班时间  乘飞机飞银川【参考航班   】，旅程结束！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1、交通：银川/扬州（或南京或上海或杭州）往返机票，燃油费，当地空调旅游大巴车；
                <w:br/>
                2、住宿：全程酒店按照四星建造，但尚未挂牌双人标准间，含自助早餐，如产生单房差，我公司有权利安排拼住！
                <w:br/>
                3、用餐：全程安排华东各地最具代表性的饮食，姑苏特色餐，上海本邦菜等。全程提供6正餐（早餐为酒店自助，正餐标准为25元/人）
                <w:br/>
                4、门票：行程所列景点首道门票，不含园中园门票及景区交通
                <w:br/>
                5、优秀导游服务；
                <w:br/>
                5、旅行社责任险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中山陵电瓶车20      沙家浜景交40    西湖接驳车30    西湖游船60  鼋头渚40</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【地质博物馆-水晶店】（约1小时）了解恐龙时代的灭绝，看“大</w:t>
            </w:r>
          </w:p>
        </w:tc>
        <w:tc>
          <w:tcPr/>
          <w:p>
            <w:pPr>
              <w:pStyle w:val="indent"/>
            </w:pPr>
            <w:r>
              <w:rPr>
                <w:rFonts w:ascii="微软雅黑" w:hAnsi="微软雅黑" w:eastAsia="微软雅黑" w:cs="微软雅黑"/>
                <w:color w:val="000000"/>
                <w:sz w:val="20"/>
                <w:szCs w:val="20"/>
              </w:rPr>
              <w:t xml:space="preserve">【地质博物馆-水晶店】（约1小时）了解恐龙时代的灭绝，看“大地的舍利子”或【丝绸博物馆】，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中山陵电瓶车20      沙家浜景交40    西湖接驳车</w:t>
            </w:r>
          </w:p>
        </w:tc>
        <w:tc>
          <w:tcPr/>
          <w:p>
            <w:pPr>
              <w:pStyle w:val="indent"/>
            </w:pPr>
            <w:r>
              <w:rPr>
                <w:rFonts w:ascii="微软雅黑" w:hAnsi="微软雅黑" w:eastAsia="微软雅黑" w:cs="微软雅黑"/>
                <w:color w:val="000000"/>
                <w:sz w:val="20"/>
                <w:szCs w:val="20"/>
              </w:rPr>
              <w:t xml:space="preserve">中山陵电瓶车20      沙家浜景交40    西湖接驳车30    西湖游船60  鼋头渚40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备注：根据航班进出地不同，导游在不减少景点的前提下，可以调整行程的前后顺序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
                <w:br/>
                2、以上城市之间的行程及景点时间有可能互调，但不减少景点；因不可抗因素造成无法游览，只负责退还本社的优惠门票，不承担由此造成的其它损失。
                <w:br/>
                3、接待质量情况以客人填写的意见单为准，我社不再接受与意见单不一致的投诉。
                <w:br/>
                4、团队行程开始后游客因个人原因临时自愿放弃游览、用餐、住宿等，费用一概不退；
                <w:br/>
                5、因我社门票团队价优惠幅度大，故持有军官证、残疾证、老年证、教师证等证件者一概不退门票。
                <w:br/>
                6、行程内用房我社已提前预定.客人报名人数系单数，我社尽量安排拼住或三人间。如宾馆无三人间或无法协调，需由客人承担产生的单房差！
                <w:br/>
                7、关于住宿：根据旅游局的相关规定或解释，按照二星级标准建造的酒店不挂牌称为普通宾馆，按照三星级标准建造的酒店不挂牌称为高级宾馆，按照四星级标准建造的酒店不挂牌称为豪华型宾馆，按照五星级标准建造的酒店不挂牌称为超级豪华型宾馆。
                <w:br/>
                8、行程中所含早餐，如遇特殊原因需换桌早的，恕不另行通知。
                <w:br/>
                9、请勿在我公司指定的购物点外购买商品，如遇问题，我公司概不负责。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2025-06-08T03:40:38+08:00</dcterms:created>
  <dcterms:modified xsi:type="dcterms:W3CDTF">2025-06-08T03:40:38+08:00</dcterms:modified>
</cp:coreProperties>
</file>

<file path=docProps/custom.xml><?xml version="1.0" encoding="utf-8"?>
<Properties xmlns="http://schemas.openxmlformats.org/officeDocument/2006/custom-properties" xmlns:vt="http://schemas.openxmlformats.org/officeDocument/2006/docPropsVTypes"/>
</file>