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双长隆+迪士尼+港澳7天6晚行程单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GA1735782560ep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问鼎世界海洋奇观巅峰，不出国门，也能看到企鹅、北极熊等南北极珍稀严寒动物【珠海长隆海洋王国】
                <w:br/>
                探访奇妙的朋友，体验《爸爸去哪儿》电影拍摄地，全世界动物种群最多、最大的野生动物主题公园 【长隆野生动物世界】
                <w:br/>
                欢乐与世界同步，巅峰游乐体验前所未有的震撼！【长隆欢乐世界】
                <w:br/>
                ★★新晋网红打卡地【香港西九龙艺术公园】
                <w:br/>
                ★★玩转澳门市区经典景点，让您一天内充分领略澳门多姿多彩的中西文化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全国各地—深圳—入住酒店
                <w:br/>
              </w:t>
            </w:r>
          </w:p>
          <w:p>
            <w:pPr>
              <w:pStyle w:val="indent"/>
            </w:pPr>
            <w:r>
              <w:rPr>
                <w:rFonts w:ascii="微软雅黑" w:hAnsi="微软雅黑" w:eastAsia="微软雅黑" w:cs="微软雅黑"/>
                <w:color w:val="000000"/>
                <w:sz w:val="20"/>
                <w:szCs w:val="20"/>
              </w:rPr>
              <w:t xml:space="preserve">
                抵达鹏城深圳，专车免费接机/站，无需等待(免费接机/站班次时间为08:00-22:00，晚上22:00后到达航班/站次+50元/人），前往酒店入办理入住，自由活动。
                <w:br/>
                酒店一般为14:00后方可办理入住，如您提前到可先将行李寄存在酒店前台，酒店押金需自行交付，退房时酒店退回。我司提前一天晚上20:00前统一通知，请保持手机畅通，如收不到短信或电话，可与我司客服联系。同一组报名客人我们视为一组家庭只联系其一位，请互相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上约7点30分-8点酒店集中，乘车前往深圳莲塘口岸，集合过关后在导游和领队的带领下搭乘穿梭巴士至香港关口，随后乘坐旅游大巴前往香港。黄大仙（约30分钟），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于香港酒楼用午餐（约30分钟），中环大馆、石板街（砵甸乍街）（约40分钟)大馆位于香港中环荷李活道，建筑群内有旧中区警署、前中央裁判司署及域多利监狱三处古迹。中区警署建于1864年，是一座原三层高的古典式建筑。2005年12月20日，警队举行告别仪式，正式将中区警署上交。原址毗邻同样拥有悠久历史的前中央裁判司署及域多利监狱，拟发展为一个历史文化旅游区。2011年4月，香港赛马会表示，已经完成该区域的考古勘察工作，并且发现了一些相信是晚清至20世纪初的古物，包括容器、陶制烟斗、铜币、瓷碗碎片、疑似隧道建筑以及地基遗骸。大馆如今是一所古迹和艺术馆，致力于为香港带来丰富精彩的历史文物及艺术体验。砵甸乍街位于中环荷里活道交界至干诺道中环段，历史悠久的小街地面由一块块大石板砌成，因此人们又称它为“石板街”。砵甸乍街聚集了许多老旧的小店和小摊，街边有供游客和路人休憩的地方，走在这高高低低的石板铺就的路面，或在街边长椅上坐坐，可以感受一下高楼大厦之间这难得的怀旧感。不少香港电影电视剧也来这里取过景，如刘德华、郑秀文的《龙凤斗》、《无间道》等，也有不少喜爱摄影的同好们喜爱前来拍照。
                <w:br/>
                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会展中心新翼和金紫荆广场（约15分钟），这里是香港回归祖国的见证，“永远盛开的紫荆花”面朝维多利亚海港，寓意着香港永远繁荣昌盛。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外观约10分钟），途中可以远观到是香港中环的新地标-摩天轮，是一座高60米、约20层楼高的巨型摩天轮。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温馨提示：请务必提前留好司机的车牌及导游领队电话，请游客一定要按约定时间和地点上车，旅游巴士即停即走，如果未按集合时间回程的，当自动放弃回程，交通费自理。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香港全天迪士尼自由活动
                <w:br/>
              </w:t>
            </w:r>
          </w:p>
          <w:p>
            <w:pPr>
              <w:pStyle w:val="indent"/>
            </w:pPr>
            <w:r>
              <w:rPr>
                <w:rFonts w:ascii="微软雅黑" w:hAnsi="微软雅黑" w:eastAsia="微软雅黑" w:cs="微软雅黑"/>
                <w:color w:val="000000"/>
                <w:sz w:val="20"/>
                <w:szCs w:val="20"/>
              </w:rPr>
              <w:t xml:space="preserve">
                早上睡到自然醒后您可以选择乘坐地铁或其他交通方式出行前往迪士尼乐园：走过睡公主城堡，来到充满二十世纪初的美国风情的美国小镇大街， 您便不其然地放缓步伐，享受一下阵阵烘饼及糖果的香味，欣赏两旁雅朴怀旧的建筑物。在妙想天开的幻想世界中，那迷人的故事和永恒的国度，都生动地展现在您的眼前。还可到探险世界里寻幽探秘，在明日世界内探索宙的无穷奥秘。任意穿梭时空，融入童话世界之中，充分感受迪士尼乐园带给你的欢乐重温童时的梦想。游玩结束，由迪士尼自行乘坐公共交通返回酒店。（全天不含餐/车/导游，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
                <w:br/>
              </w:t>
            </w:r>
          </w:p>
          <w:p>
            <w:pPr>
              <w:pStyle w:val="indent"/>
            </w:pPr>
            <w:r>
              <w:rPr>
                <w:rFonts w:ascii="微软雅黑" w:hAnsi="微软雅黑" w:eastAsia="微软雅黑" w:cs="微软雅黑"/>
                <w:color w:val="000000"/>
                <w:sz w:val="20"/>
                <w:szCs w:val="20"/>
              </w:rPr>
              <w:t xml:space="preserve">
                早上（无早餐，请自备干粮）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分钟），游览具有标志性地标建筑的圣保罗教堂遗迹，列入世界遗产的中西合璧的石壁在全世界的是独一无二的天主教教堂【大三巴牌坊】，抵达【妈祖庙】（停留时间约 30 分钟） 【妈祖庙】又称“天后娘娘”，人称能语言吉凶，常于海上帮助商人和渔人化险为夷，消灾解难。【渔人码头】（停留时间约 30 分钟），澳门首个主题公园【澳门渔人码头】概念源自欧美，代表的是一种欧陆怀旧式的休闲，将不同的元素综合于一体，像一座小城市，更是一个综合性的逍遥宫。抵达【回归贺礼陈列馆】（停留时间约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-澳门酒店餐券，一人一份。澳门银河度假村【银河运财银钻】钻石表演或永利发财树（停留时间约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澳门巴黎人】（停留时间约 15 分钟）巴黎铁塔依照埃菲尔铁塔 1/2 比例建造，并设有超过 6,600 只绚丽闪亮的景光灯，为您呈现浪漫璀璨的光影艺术, 闪耀澳门夜空！【威尼斯人度假城】以美国拉斯维加斯威尼斯创意为主题的 【威尼斯人度假城】以威尼斯水乡为主题，酒店周围内充满威尼斯特色拱桥、运河及石板路，这里有着世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以上行程时间如不可抗力因素，在不影响行程和时间的前提下，导游会浏览顺序和时间会有所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珠海长隆海洋王国——烟花汇演
                <w:br/>
              </w:t>
            </w:r>
          </w:p>
          <w:p>
            <w:pPr>
              <w:pStyle w:val="indent"/>
            </w:pPr>
            <w:r>
              <w:rPr>
                <w:rFonts w:ascii="微软雅黑" w:hAnsi="微软雅黑" w:eastAsia="微软雅黑" w:cs="微软雅黑"/>
                <w:color w:val="000000"/>
                <w:sz w:val="20"/>
                <w:szCs w:val="20"/>
              </w:rPr>
              <w:t xml:space="preserve">
                早上于酒店享用美味自助早餐，指定时间集中，前往游览【珠海长隆海洋王国】，独有七大引领世界行业之最，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烟花表演【海洋保卫战】晚上19:00或20：00开始演出，呈现 150 架无人机演出、大型烟花表演、绚丽的激光与宏大的爆破场景，喷泉汇演、 高难度的水上飞人演出，特技摩托艇与“鲸鲨”飞驰，俨然一场好莱坞实景大片，缔造视听冲击力十足的 感官享受。观看烟花汇演；《海洋保卫战》是长隆海洋王国夜场史诗式大型汇演。后乘车返回酒店。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广州长隆两园选一园
                <w:br/>
              </w:t>
            </w:r>
          </w:p>
          <w:p>
            <w:pPr>
              <w:pStyle w:val="indent"/>
            </w:pPr>
            <w:r>
              <w:rPr>
                <w:rFonts w:ascii="微软雅黑" w:hAnsi="微软雅黑" w:eastAsia="微软雅黑" w:cs="微软雅黑"/>
                <w:color w:val="000000"/>
                <w:sz w:val="20"/>
                <w:szCs w:val="20"/>
              </w:rPr>
              <w:t xml:space="preserve">
                早上指定时间集中，游玩【长隆欢乐世界】（游玩约6小时）、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或游玩【长隆野生动物世界】（游玩约6小时），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
                <w:br/>
                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精彩演出】花车大巡游绚丽的大型花车来自世界各地精彩纷呈的演艺团队，还有小孩子最喜欢的熊猫三胞胎人偶，跟小朋友惊喜见面,近距离互动喔。【科普剧场】有4个科普大讲堂、6大学堂、26个动物驿站，集讲解与互动于一身的课程了解动物的天性，倾听动物的心声，走近动物世界揭开自然密码。
                <w:br/>
                温馨提示：以上长隆园区二选一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自由活动，随后根据航班时间前往广州机场/动车站，依依不舍，返回温馨的家。
                <w:br/>
              </w:t>
            </w:r>
          </w:p>
          <w:p>
            <w:pPr>
              <w:pStyle w:val="indent"/>
            </w:pPr>
            <w:r>
              <w:rPr>
                <w:rFonts w:ascii="微软雅黑" w:hAnsi="微软雅黑" w:eastAsia="微软雅黑" w:cs="微软雅黑"/>
                <w:color w:val="000000"/>
                <w:sz w:val="20"/>
                <w:szCs w:val="20"/>
              </w:rPr>
              <w:t xml:space="preserve">
                酒店用早餐时间一般为07:00后，如您是早班机，无法提供早餐，敬请自理！
                <w:br/>
                如果您是晚班机/高铁，还可以继续自行体验广州市井生活，寻找岭南文化的本源！
                <w:br/>
                免费送机/站班次时间为07:00-20:00，早上7:00前开始送机/送站+50元/人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1、交通：包含指定时间内机场抵离酒店接送费，当地5-51座车（确保每人一座位）；
                <w:br/>
                2、住宿：6晚酒店住宿，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广州参考酒店：汇和酒店、雅斯特酒店、广州邦国酒店、海珊酒店、卡尔顿酒店、博雅酒店、宜霖诚际酒店(广州白云站国际单位店)或同级
                <w:br/>
                深圳参考酒店：深圳鹏威酒店、罗湖鸿丰酒店、新都酒店、凯里亚德、中天美景大酒店、迎商酒店或同级
                <w:br/>
                香港参考酒店：香港荃湾丝丽、荃湾悦品、悦品海景、星淮、八度海逸酒店、都会海逸酒店、荃湾帝盛酒店、北角海逸酒店或同级
                <w:br/>
                珠海参考酒店：金冠假日酒店、珠海金棕榈酒店、银都嘉柏酒店、骏德会酒店、美球菲诺酒店、祥祺酒店、曼哈顿酒店或同级
                <w:br/>
                3、用餐：含4早2正，早餐酒店内用，不占床不含早。香港段和澳门段各1正餐餐标为港币50/人，不用不退；
                <w:br/>
                4、门票：含首道门票（迪士尼乐园、海洋王国、长隆野生动物世界/长隆欢乐世界（二选一））；中童含儿童门票（1.0-1.49米长隆门票或未满12周岁及迪士尼3岁-11岁门票），超高自补差价；小童（0.99米以下）不含门票不含港珠澳大桥穿梭巴士费用，大马戏费用请自理；
                <w:br/>
                5、服务：持证导游服务（导游不进长隆景区内；国内段长隆如遇10人以下由司机接送到景区，不提供讲解服务）；
                <w:br/>
                6、购物：纯玩；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注意：以上为优惠打包价，持各类证件不再享受优惠。香港的房大概只有0.8米宽，请注意！
                <w:br/>
                注意：港澳段会有香港澳门两天游或者香港一天游或者澳门一天游的客人加入。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1、单人入住需补房差；
                <w:br/>
                2、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br/>
                其他
                <w:br/>
                晚上可自费观看长隆国际大马戏，客人自购马戏票请自行前往酒店，敬请见谅！
                <w:br/>
                平日价格：350元/成人，1.5米（不含）以下小童245元/人，1.5米以上按成人价格
                <w:br/>
                周末/寒假/暑假/节假日：450元/成人，1.5米（不含）以下小童315元/人，1.5米以上按成人价格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地接社有权根据实际情况对行程先后顺序作调整，但不影响原标准及游览景点，行程内所注明的时间是常规操作时间，以当天实际操作为准!如客人提前通过其他途径购买马戏等门票请提前咨询我社工作人员，产生损失费用旅行社不予承担，客人自购大马戏门票请自行返回酒店，请告知客人。
                <w:br/>
                2、此线路为全国大散拼，会出现入住不同等级酒店司机会根据顺路情况逐一接送前往景区，请谅解！
                <w:br/>
                特别提醒
                <w:br/>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◆因长隆门票需提前汇款出票，程序较为严谨，故客人须在报名前确定走哪个景点，不设更改或退门票费用。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长隆散客须提前报名，以确认回传为准。因防疫政策时刻浮动变化，下单前务必关注目的地疫情具体防疫政策，提前致电咨询，以当地最新防疫政策为准。因防疫政策变化导致景点或者行程无法参观游览，我社不另作补偿。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2025-08-02T23:19:18+08:00</dcterms:created>
  <dcterms:modified xsi:type="dcterms:W3CDTF">2025-08-02T23:19:18+08:00</dcterms:modified>
</cp:coreProperties>
</file>

<file path=docProps/custom.xml><?xml version="1.0" encoding="utf-8"?>
<Properties xmlns="http://schemas.openxmlformats.org/officeDocument/2006/custom-properties" xmlns:vt="http://schemas.openxmlformats.org/officeDocument/2006/docPropsVTypes"/>
</file>