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2025【舟山如画双飞8日游】行程单</w:t>
      </w:r>
    </w:p>
    <w:p>
      <w:pPr>
        <w:jc w:val="center"/>
        <w:spacing w:after="100"/>
      </w:pPr>
      <w:r>
        <w:rPr>
          <w:rFonts w:ascii="微软雅黑" w:hAnsi="微软雅黑" w:eastAsia="微软雅黑" w:cs="微软雅黑"/>
          <w:sz w:val="20"/>
          <w:szCs w:val="20"/>
        </w:rPr>
        <w:t xml:space="preserve">舟山•普陀山•岱山岛•中国海影城•横店•莲花岛•杭州西湖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hd1739171208XK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人生海海，山山而川，不过尔尔
                <w:br/>
                舟山，拥有海岛的浪漫与佛国的圣洁。这里是大海的故事，也是时间的印记。
                <w:br/>
                全程无自费无购物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银川乘飞机前往杭州
                <w:br/>
              </w:t>
            </w:r>
          </w:p>
          <w:p>
            <w:pPr>
              <w:pStyle w:val="indent"/>
            </w:pPr>
            <w:r>
              <w:rPr>
                <w:rFonts w:ascii="微软雅黑" w:hAnsi="微软雅黑" w:eastAsia="微软雅黑" w:cs="微软雅黑"/>
                <w:color w:val="000000"/>
                <w:sz w:val="20"/>
                <w:szCs w:val="20"/>
              </w:rPr>
              <w:t xml:space="preserve">
                银川乘飞机前往杭州，入住酒店休息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杭州-舟山莲花岛-小乌石塘
                <w:br/>
              </w:t>
            </w:r>
          </w:p>
          <w:p>
            <w:pPr>
              <w:pStyle w:val="indent"/>
            </w:pPr>
            <w:r>
              <w:rPr>
                <w:rFonts w:ascii="微软雅黑" w:hAnsi="微软雅黑" w:eastAsia="微软雅黑" w:cs="微软雅黑"/>
                <w:color w:val="000000"/>
                <w:sz w:val="20"/>
                <w:szCs w:val="20"/>
              </w:rPr>
              <w:t xml:space="preserve">
                早餐后，餐乘车前往舟山浏览【莲花岛】莲花岛雕塑公园，也叫莲花岛罗汉堂，位于浙
                <w:br/>
                江舟山普陀区莲花洋畔的塘头村。【小乌石塘】在朱家尖岛中心镇大洞岙东的樟州湾西
                <w:br/>
                岸、南岸，环卧着两条“乌龙”，这就是闻名遐迩的“乌石砾塘”。北侧一条长500多
                <w:br/>
                米，宽近百米，高约5米，习称“大乌石塘”。乌石由海水冲刷形成。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
                <w:br/>
                头, 乘船赴海天佛国【普陀山】普陀山地形呈菱形状，是舟山群岛 1390 个岛屿中的一
                <w:br/>
                个小岛，形如苍龙卧海，面积 12.52 平方千米，素有“海天佛国”、“南海圣境”之
                <w:br/>
                称，参观普陀第一大寺【普济寺】（约 1 小时），普陀山露天大佛【南海观音】（约 1
                <w:br/>
                小时），观【紫竹林】（约 1 小时），游览海滨沙滩【百步沙】（约 30 分钟）,后乘船
                <w:br/>
                下岛入住酒店。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岱山岛-蓝白小镇-灯塔博物馆-海岬公园
                <w:br/>
              </w:t>
            </w:r>
          </w:p>
          <w:p>
            <w:pPr>
              <w:pStyle w:val="indent"/>
            </w:pPr>
            <w:r>
              <w:rPr>
                <w:rFonts w:ascii="微软雅黑" w:hAnsi="微软雅黑" w:eastAsia="微软雅黑" w:cs="微软雅黑"/>
                <w:color w:val="000000"/>
                <w:sz w:val="20"/>
                <w:szCs w:val="20"/>
              </w:rPr>
              <w:t xml:space="preserve">
                早餐后前往游览【岱山岛】岱山岛位于舟山本岛以北，地处杭州湾口外，为岱山县人民
                <w:br/>
                政府及 4 镇（高亭、东沙、岱东、岱西）政府的驻地，县城设在该岛东南部的高亭镇。
                <w:br/>
                南距舟山市政府驻地 30 公里，西南距大陆宁波市 74 公里。陆域面积 104.97 平方公
                <w:br/>
                里，最高点磨心山海拔 257.1 米。海岸线长 96.31 公里。【蓝白小镇】位于岱山秀山
                <w:br/>
                岛的蓝白小镇被称为中国的小圣托里尼，蓝白色的建筑面朝大海，绝佳的拍照打卡圣
                <w:br/>
                地。午餐后前往【岱山灯塔博物馆】，位于岱山县城竹屿新区，占地 5000 多平方米，
                <w:br/>
                是科技类科普专题博物馆。【海岬公园】海岬公园地处浙江岱山县东沙镇，三面环海，
                <w:br/>
                北端是东沙镇燕窝山景区、南端是岱东镇鹿栏晴沙景区。所谓海岬，其实就是指伸到海
                <w:br/>
                中的一块尖形陆地或山头，两个海岬之间的就叫海湾，最典型的便是大家熟悉的非洲好
                <w:br/>
                望角。海岬公园，沿海礁石林立，有沙滩有栈道还有海滨浴场。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中国海影城-横店-梦幻谷
                <w:br/>
              </w:t>
            </w:r>
          </w:p>
          <w:p>
            <w:pPr>
              <w:pStyle w:val="indent"/>
            </w:pPr>
            <w:r>
              <w:rPr>
                <w:rFonts w:ascii="微软雅黑" w:hAnsi="微软雅黑" w:eastAsia="微软雅黑" w:cs="微软雅黑"/>
                <w:color w:val="000000"/>
                <w:sz w:val="20"/>
                <w:szCs w:val="20"/>
              </w:rPr>
              <w:t xml:space="preserve">
                早餐后前往【中国海影城】中国海影城位于浙江省宁波市象山新桥镇，和象山影视城隔
                <w:br/>
                街对望，占地约1000亩，由浙江广电投资15亿打造而成的民国影城。这是一座植入了
                <w:br/>
                浙江广电娱乐资源和海洋，影视为特色，主题游乐，影视拍摄制作的新型旅游综合体。
                <w:br/>
                2015年5月开工建设，2017年7月，中国海影城首期园区--“海上传奇”主题乐园开园
                <w:br/>
                试运营。2018年5月正式开园。2019年6月30日，中国海影城三期开工建设，预计
                <w:br/>
                2022年可建成开园。【横店影视城】，位于浙江省金华市东阳市横店镇，占地总面积
                <w:br/>
                达5万多亩，是中国规模最大的影视旅游主题公园群，始建于1996年。【梦幻谷】梦幻
                <w:br/>
                谷，位于浙江省金华市东阳市横店镇，由横店影视城整合江南水乡、横店老街和文化村
                <w:br/>
                的旅游资源打造而成 ，是一个具有很强的互动参与性，拥有多种游乐设施，以火山爆
                <w:br/>
                发、暴雨山洪等各种自然现象及自然风貌展示为主要内容的大型夜间影视体验主题公
                <w:br/>
                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横店秦王宫-清明上河图-明清宫苑
                <w:br/>
              </w:t>
            </w:r>
          </w:p>
          <w:p>
            <w:pPr>
              <w:pStyle w:val="indent"/>
            </w:pPr>
            <w:r>
              <w:rPr>
                <w:rFonts w:ascii="微软雅黑" w:hAnsi="微软雅黑" w:eastAsia="微软雅黑" w:cs="微软雅黑"/>
                <w:color w:val="000000"/>
                <w:sz w:val="20"/>
                <w:szCs w:val="20"/>
              </w:rPr>
              <w:t xml:space="preserve">
                早餐后乘车前往【横店秦王宫】横店影视城秦王宫景区是1997年为著名导演陈凯歌拍
                <w:br/>
                摄历史巨片《荆轲刺秦王》而建。占地面积800亩，建筑面积达11万平方米。有雄伟壮
                <w:br/>
                观的王宫宝殿27座，主殿“四海归一殿” 高达44.8米，面积17169平方米。长2289
                <w:br/>
                米，高18米的巍巍城墙与王宫大殿交相辉映，淋漓尽致地表现出秦始皇并吞六国，一
                <w:br/>
                统天下的磅礴气势。还有一条长 120米，占地面积20亩，建筑面积6000平方米的“秦
                <w:br/>
                汉街”，充分展示了秦汉时期的街肆风貌。黄尘古道，金戈铁马，燕赵建筑，秦汉文
                <w:br/>
                化，在秦王宫得以真实再现。【清明上河图】清明上河图影视拍摄基地是“东方好莱
                <w:br/>
                坞”--横店影视城最具魅力的新景观。清明上河图影视拍摄基地参照我国宋代著名画家
                <w:br/>
                张择端绘制的《清明上河图》长卷建造而成。2013年7月，被横店镇人民政府公布为横
                <w:br/>
                店镇消防安全重点单位。【明清宫苑】明清宫苑景区集影视拍摄、旅游观光、节庆典礼
                <w:br/>
                等功能于一体的特大景区，始建于1998年，占地面积1500亩，是横店影视城最大的影
                <w:br/>
                视基地。2013年7月，被横店镇人民政府公布为横店镇消防安全重点单位。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杭州西湖-河坊街-钱江新城灯光秀
                <w:br/>
              </w:t>
            </w:r>
          </w:p>
          <w:p>
            <w:pPr>
              <w:pStyle w:val="indent"/>
            </w:pPr>
            <w:r>
              <w:rPr>
                <w:rFonts w:ascii="微软雅黑" w:hAnsi="微软雅黑" w:eastAsia="微软雅黑" w:cs="微软雅黑"/>
                <w:color w:val="000000"/>
                <w:sz w:val="20"/>
                <w:szCs w:val="20"/>
              </w:rPr>
              <w:t xml:space="preserve">
                早餐后，游览【西湖风景区】(游览时间约90分钟，乘自费船环湖游西湖，深度赏西湖
                <w:br/>
                之美，船游为景交，费用55元/人自理，儿童同成人价格，包含环湖游船以及导游讲
                <w:br/>
                解)，景区是一处以秀丽清雅的湖光山色与璀璨丰蕴的文物古迹和文化艺术交融一体的
                <w:br/>
                国家级风景名胜区，漫步苏堤，游览花港观鱼，远眺雷峰夕照，三潭印月，苏堤春晓，
                <w:br/>
                西湖十景等。游览【河坊街】自由活动，感受杭州古都风俗民情：河坊街曾是杭州最繁
                <w:br/>
                华的商业区，也是杭州唯一保存较完整的旧街区，凝聚了杭州最具代表性的历史文化、
                <w:br/>
                商业文化、市井文化和建筑文化，可说是杭州历史的缩影。现街内有茶楼、药铺、丝
                <w:br/>
                绸、炒货、食品、古玩字画等商铺100多家，包括老字号商铺胡庆余堂、翁盛隆茶庄、
                <w:br/>
                王星记扇庄，还有张小泉、万隆火腿栈、方回春堂、叶种德堂、保和堂、状元馆、王润
                <w:br/>
                兴，义源金店、景阳观、羊汤饭店等均集中在这一带。车游钱江新城，欣赏【钱江新城
                <w:br/>
                •灯光秀】：钱江新城的灯光秀，是杭州市人民政府为迎接G20峰会的召开而倾力打造
                <w:br/>
                的灯光工程。灯光秀位于杭州CBD钱江新城，由70万盏LED灯组成，分别安装在钱江新
                <w:br/>
                城核心区沿岸的30栋高层建筑外立面上，运用声、光、电等现代化的视觉效果配上配
                <w:br/>
                以大型音乐配暖、自然山水、人文、建筑及杭州logo等元素，文字、灯光、影像显示
                <w:br/>
                在钱塘江沿岸30多幢高楼串成的一幅“巨幕”上。夜幕降临，华灯初上，在钱江一桥
                <w:br/>
                至三堡船闸之间的钱塘江两岸“城、水、光影”主题灯光秀，呈现出一幅长逾10公里
                <w:br/>
                的“钱江夜曲”长卷，呈现一幅幅具有“中国气派、江南韵味”的画卷。（免费景区若
                <w:br/>
                遇政策性原因不开放，则无法安排参观。）
                <w:br/>
                温馨提示：涉及黄金周，节假日，周末，西湖风景区大巴车禁止进入，客人需要换乘景区公交车，自
                <w:br/>
                理单趟2元/人，往返4元/人，如需包车200-400元/趟，限乘50人，具体当天以现场安排为准，敬请
                <w:br/>
                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杭州-银川
                <w:br/>
              </w:t>
            </w:r>
          </w:p>
          <w:p>
            <w:pPr>
              <w:pStyle w:val="indent"/>
            </w:pPr>
            <w:r>
              <w:rPr>
                <w:rFonts w:ascii="微软雅黑" w:hAnsi="微软雅黑" w:eastAsia="微软雅黑" w:cs="微软雅黑"/>
                <w:color w:val="000000"/>
                <w:sz w:val="20"/>
                <w:szCs w:val="20"/>
              </w:rPr>
              <w:t xml:space="preserve">
                杭州-银川（航班时间待定）
                <w:br/>
                早餐后，送团！后返回温馨的家！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1、交通：银川-杭州往返机票；
                <w:br/>
                2、景点：所有景点门票按年龄自理，不含行程中小交通，索道；
                <w:br/>
                3、用车：当地为旅游大巴车，车型根据此团游客人数而定，保证每人一个正座；
                <w:br/>
                4、住宿：当地商务酒店，双人标准间。
                <w:br/>
                5、用餐：全程含 7 早 6 正餐；早餐酒店用餐，正餐 30 元/人/正餐，10 人一桌，8 菜 1 汤，不含酒
                <w:br/>
                水；
                <w:br/>
                6、导游：当地优秀导游服务、讲解，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1、门票：60周岁以下661元、60-69周岁450元、70周岁以上330元
                <w:br/>
                小交通130元
                <w:br/>
                2、报名系单数，我社无法安排三人间、加床、拼住时产生的单房差。
                <w:br/>
                3、因天气原因导致交通延误、故障等人力不可抗因素所致的其他额外费用。
                <w:br/>
                4、所入住酒店内洗衣、理发、电话、收费电视、饮品、小饰品等个人消费。
                <w:br/>
                5、行程备注外其他正餐不含，需要可自理或导游统一代订！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小交通130元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
                <w:br/>
                成无法办理入住手续造成损失，游客自行承担责任。旅游合同一经签订即为出票，若客人提供身
                <w:br/>
                份证件有误，自行退改签，损失自负。
                <w:br/>
                2、当发生不可抗力或危及游客人身、财产安全的情形时，本社可以调整或者变更行程景点安排，如
                <w:br/>
                有超出费用（如住、食及交通费、国家航空运价调整等）我社有权追加收取。因不可抗力因素造
                <w:br/>
                成景点无法游览，我社只负责退还旅行社与景点的协议差价，行程中赠送的景点及项目不做退费
                <w:br/>
                依据。
                <w:br/>
                3、行程中的各景点游览时间以及各城市之间的乘车时间只作为参考，如遇旅游旺季，某些景点可能
                <w:br/>
                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
                <w:br/>
                客因自身原因遗失物品，由客人自行负责，旅行社及导游有义务协助寻找或报案，但不负责因此
                <w:br/>
                而造成的一切赔偿及相关的任何投诉。
                <w:br/>
                6、我们将根据您填写的“游客意见单”的信息对接待质量进行考核。我社处理游客投诉意见，以游
                <w:br/>
                客在旅游目的地签署的“游客意见单”为依据，请您本着公平、公正、实事求是的原则填写，若
                <w:br/>
                在当地填写意见单时未注明投诉意见，返回后我社不再接受投诉。
                <w:br/>
                7、此行程内容、火车车次时间仅作参考，均以我社出团通知书为准，出团通知书通常在出团前1-2
                <w:br/>
                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2025-05-04T19:40:46+08:00</dcterms:created>
  <dcterms:modified xsi:type="dcterms:W3CDTF">2025-05-04T19:40:46+08:00</dcterms:modified>
</cp:coreProperties>
</file>

<file path=docProps/custom.xml><?xml version="1.0" encoding="utf-8"?>
<Properties xmlns="http://schemas.openxmlformats.org/officeDocument/2006/custom-properties" xmlns:vt="http://schemas.openxmlformats.org/officeDocument/2006/docPropsVTypes"/>
</file>