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至尊河南亲子双高4日游行程单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ZT1742099112Zs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服务保障：资深专业导游，优选资质车队
                <w:br/>
                精选酒店：优选携程4钻酒店品质与体验感拉满
                <w:br/>
                0自费0购物：纯玩无购物，含少林寺、龙门景交
                <w:br/>
                体验深度：1大国家一级博物馆、2大5A级旅游景区、2大文化遗产体验、2大特色旅游体验
                <w:br/>
                特色餐：烩面风味、 许昌特色餐、 登封风味、水席风味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银川-郑州-河南博物院-酒店
                <w:br/>
              </w:t>
            </w:r>
          </w:p>
          <w:p>
            <w:pPr>
              <w:pStyle w:val="indent"/>
            </w:pPr>
            <w:r>
              <w:rPr>
                <w:rFonts w:ascii="微软雅黑" w:hAnsi="微软雅黑" w:eastAsia="微软雅黑" w:cs="微软雅黑"/>
                <w:color w:val="000000"/>
                <w:sz w:val="20"/>
                <w:szCs w:val="20"/>
              </w:rPr>
              <w:t xml:space="preserve">
                银川出发乘坐动车前往郑州（参考列车时间：G1817  07:40-13:16具体以出票为准），抵达郑州
                <w:br/>
                【河南博物院】
                <w:br/>
                “泱泱华夏，择中建都 ”“一部河南史，半部中国史” 透过一件件文物，回顾朝代更迭。风月无古今，情怀自深浅。 河南博物院被国家文物局公布为第一批国家一级博物馆。有馆藏文 物17 万余件(套)，是见证中华文明发展轨迹，展示中国历史发展脉络的文化艺术宝库。
                <w:br/>
                <w:br/>
                【温馨提示】：
                <w:br/>
                1、景区实行实名预约，出游客人必须携带身份证（儿童需要户口本或者户口本照片）。
                <w:br/>
                2、第一天为集合日，除了河南博物院之外，以自由活动为主，如若产生相关费用敬请自理！
                <w:br/>
                3、如此天活动后时间还充裕，您可以自行前往郑东新区玉米楼夜景、二七广场、郑州记忆·油化厂创意园、磨街文创园、瑞光创意工厂等。而且酒店周边交通比较便利，地铁，公交出行方便（可使用导航APP查询乘车路线）。也可以于酒店休息，为第二天的游览做好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郑州携程4钻酒店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郑州-只有河南-许昌胖东来-酒店
                <w:br/>
              </w:t>
            </w:r>
          </w:p>
          <w:p>
            <w:pPr>
              <w:pStyle w:val="indent"/>
            </w:pPr>
            <w:r>
              <w:rPr>
                <w:rFonts w:ascii="微软雅黑" w:hAnsi="微软雅黑" w:eastAsia="微软雅黑" w:cs="微软雅黑"/>
                <w:color w:val="000000"/>
                <w:sz w:val="20"/>
                <w:szCs w:val="20"/>
              </w:rPr>
              <w:t xml:space="preserve">
                早上：酒店享用早餐
                <w:br/>
                【只有河南戏剧幻城】
                <w:br/>
                只有河南，这里的一砖一瓦皆为史诗；只有河南，这里的一枝一叶都有故事。
                <w:br/>
                中国首座全景式沉浸戏剧主题公园，是中国规模最大、演出时长最长的戏剧聚落群之一。以独特的戏剧“幻城”为载体，拥有21个大小不一的剧场、分为3大主剧和18个小剧，沉浸式艺术让人在沉浸中获得一次次感动。
                <w:br/>
                下午15:00左右乘车赴许昌胖东来（自由逛商超界的”天花板“）
                <w:br/>
                许昌是三国文化的重要发祥地，曹操“挟天子以令诸侯”的历史典故在此上演，留下了春秋楼、灞陵桥等众多三国遗迹，是古韵今风交汇之地。
                <w:br/>
                胖东来有多火？有人调侃：“胖东来不是超市，而是许昌的6A级景区”。
                <w:br/>
                晚上可自由逛曹魏古城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许昌携程4轩酒店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许昌-少林寺-非遗唐三彩-非遗牡丹香牌-酒店
                <w:br/>
              </w:t>
            </w:r>
          </w:p>
          <w:p>
            <w:pPr>
              <w:pStyle w:val="indent"/>
            </w:pPr>
            <w:r>
              <w:rPr>
                <w:rFonts w:ascii="微软雅黑" w:hAnsi="微软雅黑" w:eastAsia="微软雅黑" w:cs="微软雅黑"/>
                <w:color w:val="000000"/>
                <w:sz w:val="20"/>
                <w:szCs w:val="20"/>
              </w:rPr>
              <w:t xml:space="preserve">
                早上：酒店享用早餐
                <w:br/>
                【少林寺】
                <w:br/>
                少林寺，始建于北魏太和十九年（495 年）至今1500多年，是孝文帝为了安顿印度高僧跋陀而兴建的一座寺院 , 因坐落于嵩山腹地少室山茂密丛林之中，故名“少林寺”。少林寺不仅是禅宗的发祥地，还是中国功夫的发祥地，有“禅宗祖庭，功夫圣地 ”之称，被誉为“天下第一名刹 ”。素有“天下功夫出少林，少林功夫 甲天下 ”之说。
                <w:br/>
                【唐三彩上釉烧制体验】
                <w:br/>
                参观绚丽多彩的唐三彩艺术，做为划时代的艺术创新，中国釉色从单色到多彩的创举，当我们涂上釉色、放入窑中之时，都无法想象经过烧制，会获得怎样一件颜色瑰丽的三彩作品，烧制后的唐三彩必然是我们难忘的旅行记忆！
                <w:br/>
                【非遗牡丹香体验】
                <w:br/>
                古法香牌（2小时）
                <w:br/>
                香牌是一种从古流传至今的生活用品，是由香粉和黏粉混合后放入模具中压印制成的，不仅具有装饰作用，还能散发出自然的香气，具有提神醒脑、净化空气和养生的效果。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洛阳携程4钻酒店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洛阳-龙门石窟-返回
                <w:br/>
              </w:t>
            </w:r>
          </w:p>
          <w:p>
            <w:pPr>
              <w:pStyle w:val="indent"/>
            </w:pPr>
            <w:r>
              <w:rPr>
                <w:rFonts w:ascii="微软雅黑" w:hAnsi="微软雅黑" w:eastAsia="微软雅黑" w:cs="微软雅黑"/>
                <w:color w:val="000000"/>
                <w:sz w:val="20"/>
                <w:szCs w:val="20"/>
              </w:rPr>
              <w:t xml:space="preserve">
                早上：酒店享用早餐
                <w:br/>
                【龙门石窟】千窟为佑·太平无忧·世界艺术瑰宝
                <w:br/>
                “洛都四郊，山水之胜，龙门首焉”龙门石窟是世界上造像最多、规模最大的石刻艺术宝库，也是中国时刻艺术最高峰。进入龙门石窟，一步一重天，磅礴盛唐气象早已镌刻在每道眉心间，是惊世骇俗的美与震撼。
                <w:br/>
                返回：送站，乘动车前往银川（参考列车时间：G1945  13:45-18:50具体以出票为准）
                <w:br/>
                <w:br/>
                精彩的体验，不止于此。亲身经历才知其魅力，我们在河南等你！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往返动车二等座；
                <w:br/>
                当地全程正规空调旅游车，一人一正座，车况良好，干净卫生；
                <w:br/>
                门票	只有河南、少林寺（含双程电瓶车）、龙门石窟（含双程电瓶车）
                <w:br/>
                活动	少林寺师兄带游、唐三彩上釉烧制体验、河南博物院讲解、非遗牡丹香体验
                <w:br/>
                用餐	含全程3顿酒店早餐
                <w:br/>
                4顿正餐（烩面风味50元/人、许昌特色餐50元/人、登封风味50元/人、水席风味80元/人）
                <w:br/>
                住宿	3晚携程4钻酒店住宿（携程评分高达4.6分）
                <w:br/>
                导游	D1-D4一名导游（0自费 0购物）
                <w:br/>
                D1河南博物院专场讲解，各体验活动驻点老师等；
                <w:br/>
                保险	旅行社责任保险；
                <w:br/>
                其他	基础旅游意外险，正规旅游发票（活动结束后开具），矿泉水，听讲全程耳麦租赁等；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1、行程中未标注包含的餐，酒店景区附近美食很多，丰俭由己；
                <w:br/>
                2、游客当地自愿参加的自费项目及行程标准未包含的其他项目；
                <w:br/>
                3、行程中个人消费内容消费；
                <w:br/>
                4、酒店房间加床及额外增加用房产生的附加费用；
                <w:br/>
                5、因交通延阻、罢工、天气或其它不可抗力因素导致产生的额外费用；
                <w:br/>
                旅游人身意外保险及航空意外保险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景区实名制购票，报名时请正确填写出行人的姓名和身份证号。如未正确填写导致门票出票错误，自行承担，并默认放弃保险；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1.游客违约损失: 行程开始前15天取消（含第15天），我社免收任何费用(除需我社代定大交通并已出票的核收票损)；行程开始前10到14天取消，我社收取订单金额的30%作为损失；行程开始前5到9天取消，我社收取订单金额的50%作为损失；行程开始前0-4天取消，我社收取订单金额的80%作为损失；
                <w:br/>
                2.儿童不含任何门票;不占床位;含早餐;产生门票景区交通费用，景区现付自理。
                <w:br/>
                3.遇人力不可抗拒因素(如:政府行为、天气、航班延误、取消、管制、故障等)造成行程延误或产生的其它费用，我社概不负责，此类费用由客人自理自费。
                <w:br/>
                4.本行程所列景点旅行社和导游在不减少景点的情况下根据出行当天实际情况可以合理调整景点参观顺序；如遇节假日(旺季)景区用房紧张，旅行社有权对酒店做相应调整或安排同等标准酒店。
                <w:br/>
                5.未成年人及老年人必须有成年家人陪伴同行，体弱多病及孕妇不建议参团，否则由此造成的不便或问题，我社不承担责任，游客必须保证自身身体健康良好的前提下，参加旅行社安排的旅游行程，不得欺骗隐瞒，若因游客身体不适而发生任何意外，旅行社不承担责任;
                <w:br/>
                6、中原地区用餐口味以及餐质可能和其他地区不同，因整体餐费不以个人用餐与否减少，自愿放弃用餐无费用可退，敬请谅解！用餐后的休息时间属自由活动时间！由于地域性差异，请不要随意在小吃摊点乱吃、乱喝，以免造成身体不适，影响正常行程。
                <w:br/>
                7.在旅程中遇到任何质量问题请与我社当天联系协商解决。我社处理投诉均以当地意见单为准，请客人认真填写当地意见单。如不签或意见已签了满意，回去后再投诉，请恕我社概不承担责任。
                <w:br/>
                8.景区内游客较多，请认准自己的团员或者导游旗，在规定的时间和地点集合，有事儿和导游提前打招呼，不要擅自行动;景区内因景区交通选择不同造成客人分流，则导游跟随人多的一部分，但需在统一集合点等候另外一批客人。遇旅游旺季，各景区游客较多需排队进入，请大家听从导游安排，避免拥挤，谢谢配合!
                <w:br/>
                9.旅行社不推荐游客参加对人身安全无保障的活动，游客擅自行动产生不良后果，旅行社不承担责任;在旅游过程当中，游客应保管好自身财物，保管不妥引起遗失及损坏，导游只协助帮忙寻找，但不承担责任。
                <w:br/>
                10.游客不得参观或者参与违反我国法律、法规、社会公德和旅游目的地的相关法律、风俗习惯、宗教禁忌的项目或者活动。
                <w:br/>
                11.团队游览中不允许擅自离团，中途离团视同游客违约，按照合同总金额的20%赔付旅行社，由此造成未参加行程内景点、用餐、房、车等费用不退，旅行社亦不承担游客离团时发生意外的责任。
                <w:br/>
                12.夏季温度较高，山水景区内可能有牛虻、苍蝇、蚊子等，请注意携带防晒霜、花露水、爽身粉等;秋冬季节早晚温差大，请备好充足的衣物。
                <w:br/>
                13.请注意安全:走路不观景，观景不走路，拍照时更要注意观察景区标识，不要在寺庙内、佛像前、危险警戒区域等禁止拍照处拍照;爬山时轻装上阵，并携带干粮和水，以便补充体力。
                <w:br/>
                14.景点:河南省是一个旅游文化大省，文化底蕴浓厚，出行前可提前做一些小功课，当地景区尤其在年代较为久远的建筑游览区，非常注意环境保护和清洁维护工作，还请游客多加留心，共同呵护我国的文化遗产和生态环境。
                <w:br/>
                15.住宿:入住酒店时，请先检查房间的设施设备是否齐全，如有残缺请及时通知酒店进行更换或补充;外出或休息时请关好门窗，贵重物品及房卡请妥善保管;沐浴时请垫上防滑垫，以免摔伤;房间的有偿消费品是需客人到前台现付，比外面商品略贵，建议最好不要使用;晚上入住后请尽量减少外出、避免单独外出，早点休息。早上退房前，请检查物品是否带齐，不要遗留在酒店。
                <w:br/>
                16.我社所有产品均不含购物，景区内及各沿途停留点的各物品出售，非我社提供服务，如有购买，为其个人行为，任何后果由旅游者自行承担，我社不承担连带责任。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1.游客违约损失: 行程开始前15天取消（含第15天），我社免收任何费用(除需我社代定大交通并已出票的核收票损)；行程开始前10到14天取消，我社收取订单金额的30%作为损失；行程开始前5到9天取消，我社收取订单金额的50%作为损失；行程开始前0-4天取消，我社收取订单金额的80%作为损失；
                <w:br/>
                2.儿童不含任何门票;不占床位;含早餐;产生门票景区交通费用，景区现付自理。
                <w:br/>
                3.遇人力不可抗拒因素(如:政府行为、天气、航班延误、取消、管制、故障等)造成行程延误或产生的其它费用，我社概不负责，此类费用由客人自理自费。
                <w:br/>
                4.本行程所列景点旅行社和导游在不减少景点的情况下根据出行当天实际情况可以合理调整景点参观顺序；如遇节假日(旺季)景区用房紧张，旅行社有权对酒店做相应调整或安排同等标准酒店。
                <w:br/>
                5.未成年人及老年人必须有成年家人陪伴同行，体弱多病及孕妇不建议参团，否则由此造成的不便或问题，我社不承担责任，游客必须保证自身身体健康良好的前提下，参加旅行社安排的旅游行程，不得欺骗隐瞒，若因游客身体不适而发生任何意外，旅行社不承担责任;
                <w:br/>
                6、中原地区用餐口味以及餐质可能和其他地区不同，因整体餐费不以个人用餐与否减少，自愿放弃用餐无费用可退，敬请谅解！用餐后的休息时间属自由活动时间！由于地域性差异，请不要随意在小吃摊点乱吃、乱喝，以免造成身体不适，影响正常行程。
                <w:br/>
                7.在旅程中遇到任何质量问题请与我社当天联系协商解决。我社处理投诉均以当地意见单为准，请客人认真填写当地意见单。如不签或意见已签了满意，回去后再投诉，请恕我社概不承担责任。
                <w:br/>
                8.景区内游客较多，请认准自己的团员或者导游旗，在规定的时间和地点集合，有事儿和导游提前打招呼，不要擅自行动;景区内因景区交通选择不同造成客人分流，则导游跟随人多的一部分，但需在统一集合点等候另外一批客人。遇旅游旺季，各景区游客较多需排队进入，请大家听从导游安排，避免拥挤，谢谢配合!
                <w:br/>
                9.旅行社不推荐游客参加对人身安全无保障的活动，游客擅自行动产生不良后果，旅行社不承担责任;在旅游过程当中，游客应保管好自身财物，保管不妥引起遗失及损坏，导游只协助帮忙寻找，但不承担责任。
                <w:br/>
                10.游客不得参观或者参与违反我国法律、法规、社会公德和旅游目的地的相关法律、风俗习惯、宗教禁忌的项目或者活动。
                <w:br/>
                11.团队游览中不允许擅自离团，中途离团视同游客违约，按照合同总金额的20%赔付旅行社，由此造成未参加行程内景点、用餐、房、车等费用不退，旅行社亦不承担游客离团时发生意外的责任。
                <w:br/>
                12.夏季温度较高，山水景区内可能有牛虻、苍蝇、蚊子等，请注意携带防晒霜、花露水、爽身粉等;秋冬季节早晚温差大，请备好充足的衣物。
                <w:br/>
                13.请注意安全:走路不观景，观景不走路，拍照时更要注意观察景区标识，不要在寺庙内、佛像前、危险警戒区域等禁止拍照处拍照;爬山时轻装上阵，并携带干粮和水，以便补充体力。
                <w:br/>
                14.景点:河南省是一个旅游文化大省，文化底蕴浓厚，出行前可提前做一些小功课，当地景区尤其在年代较为久远的建筑游览区，非常注意环境保护和清洁维护工作，还请游客多加留心，共同呵护我国的文化遗产和生态环境。
                <w:br/>
                15.住宿:入住酒店时，请先检查房间的设施设备是否齐全，如有残缺请及时通知酒店进行更换或补充;外出或休息时请关好门窗，贵重物品及房卡请妥善保管;沐浴时请垫上防滑垫，以免摔伤;房间的有偿消费品是需客人到前台现付，比外面商品略贵，建议最好不要使用;晚上入住后请尽量减少外出、避免单独外出，早点休息。早上退房前，请检查物品是否带齐，不要遗留在酒店。
                <w:br/>
                16.我社所有产品均不含购物，景区内及各沿途停留点的各物品出售，非我社提供服务，如有购买，为其个人行为，任何后果由旅游者自行承担，我社不承担连带责任。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景区实名制购票，报名时请正确填写出行人的姓名和身份证号。如未正确填写导致门票出票错误，自行承担，并默认放弃保险；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2025-06-15T13:34:37+08:00</dcterms:created>
  <dcterms:modified xsi:type="dcterms:W3CDTF">2025-06-15T13:34:37+08:00</dcterms:modified>
</cp:coreProperties>
</file>

<file path=docProps/custom.xml><?xml version="1.0" encoding="utf-8"?>
<Properties xmlns="http://schemas.openxmlformats.org/officeDocument/2006/custom-properties" xmlns:vt="http://schemas.openxmlformats.org/officeDocument/2006/docPropsVTypes"/>
</file>