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日本四飞8日游行程单</w:t>
      </w:r>
    </w:p>
    <w:p>
      <w:pPr>
        <w:jc w:val="center"/>
        <w:spacing w:after="100"/>
      </w:pPr>
      <w:r>
        <w:rPr>
          <w:rFonts w:ascii="微软雅黑" w:hAnsi="微软雅黑" w:eastAsia="微软雅黑" w:cs="微软雅黑"/>
          <w:sz w:val="20"/>
          <w:szCs w:val="20"/>
        </w:rPr>
        <w:t xml:space="preserve">大阪.奈良.京都.富士山.东京.镰仓 四飞8日游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DBY1718265868zp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精华本州一次看尽；全程无自费；
                <w:br/>
                <w:br/>
                全程舒适当地四星酒店，特别升级一晚温泉酒店，升级一晚当地五星酒店；
                <w:br/>
                <w:br/>
                团队餐食：
                <w:br/>
                酒店内用早餐，午晚餐为日式定食套餐或当地特色餐（温泉料理，日式拉面，日式火锅）；升级一餐价值3000日元的寿喜锅；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银川-济南
                <w:br/>
              </w:t>
            </w:r>
          </w:p>
          <w:p>
            <w:pPr>
              <w:pStyle w:val="indent"/>
            </w:pPr>
            <w:r>
              <w:rPr>
                <w:rFonts w:ascii="微软雅黑" w:hAnsi="微软雅黑" w:eastAsia="微软雅黑" w:cs="微软雅黑"/>
                <w:color w:val="000000"/>
                <w:sz w:val="20"/>
                <w:szCs w:val="20"/>
              </w:rPr>
              <w:t xml:space="preserve">
                河东机场指定时间集合，由领队统一办理乘机手续，前往济南入住中转酒店。
                <w:br/>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济南搭乘国际航班飞往大阪，开始期待已久的日本之行。抵达后导游接机，入住酒店休息。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京都-奈良-中部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
                <w:br/>
                【日本心斋桥、道顿堀】乃著名美食文化商业街，尽情享受购物乐趣，是购买小件新、奇礼品的天堂；
                <w:br/>
                【清水寺】（约45分钟）清水寺位于京都东部音羽山的山腰，始建于778年，是京都最古老的寺院，曾数次被烧毁并重建，后于1994年被列入世界文化遗产名录。本堂前悬空的清水舞台是日本国宝级文物，四周绿树环抱，春季时樱花烂漫，是京都的赏樱名所之一，秋季时红枫飒爽，又是赏枫胜地。（若未预约停车场 景点则改为金阁寺 ）
                <w:br/>
                【二年坂三年坂古街】（约20分钟）清水寺外面的二年坂三年坂是具有京都独特风情的坡道，这两处坡道被列入了日本“重要传统的建造物群保护地区”。石阪两侧充满古老风韵的日式建筑，有许多和风浓郁的土特产商店可以逛。
                <w:br/>
                【平安神宫外院】+【茶道体验】（约60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道两种，但茶道一词所指的是较早发展出来的抹茶道。
                <w:br/>
                【真珠店】(约60分钟)日本珍珠世界闻名，选购心仪饰品自留或者送给亲朋好友，都是不错的
                <w:br/>
                谂禅师曾经以“吃茶去”来接引学人；后来才成为分享茶食的仪式。现在的日本茶道分为抹茶道与煎茶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世界遗产名录-富士山】因其完美对称的山体形状和终年积雪的山顶经常出现在日本古代绘画中。【富士山五合目】横跨静冈县和山梨县的休眠火山，是日本国内的最高峰，也是世界上最大的活火山，目前处于休眠状态，但地质学家仍然把它列入活火山之列。因天气原因或其他不可抗因素,富士山封路，行程将自动改为富士山一合目及史料馆，不退任何费用, 敬请知晓!
                <w:br/>
                【山中湖】 
                <w:br/>
                【世界文化遗产-忍野八海】“日本名水百选”，国家指定天然记念物，新富岳百景之一。1200 年前成型，是富士山融化的雪水经流经地层过滤而成的八个清澈的淡泉水：御釜池、底无池、铫子池、浊池、涌池、镜池、菖蒲池和出口池。八个泉水池，其秀丽的田园风光，池水波光潾潾与美丽的富士山合为一体，其情其景，美不胜收。无数摄影家慕名前来捕捉富士山与忍野村保存完好的自然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富士山-东京-神奈川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【浅草观音寺】这里是日本观音寺总堂。来到这里您当然也不能错过长达百公尺贩卖各式各样精美纪念品及美味仙贝的【仲见世街】。
                <w:br/>
                【皇居、二重桥】（远眺）日本皇族的居住地。德川将军统治日本时的江户城，曾经位于此处。明治维新期间，皇家一家从京都迁到此地居住。
                <w:br/>
                【银座】是日本东京中央区的一个主要商业区，号称“亚洲最昂贵的地方”，象征着日本的繁荣，以高级购物商店闻名。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鹤冈八幡宫-镰仓小町通
                <w:br/>
              </w:t>
            </w:r>
          </w:p>
          <w:p>
            <w:pPr>
              <w:pStyle w:val="indent"/>
            </w:pPr>
            <w:r>
              <w:rPr>
                <w:rFonts w:ascii="微软雅黑" w:hAnsi="微软雅黑" w:eastAsia="微软雅黑" w:cs="微软雅黑"/>
                <w:color w:val="000000"/>
                <w:sz w:val="20"/>
                <w:szCs w:val="20"/>
              </w:rPr>
              <w:t xml:space="preserve">
                【湘南海岸】（车览）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车观镰仓高校前站】（车观）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因日本漫画灌篮高手的重要场景是以镰仓高校为前站为原本创作的。
                <w:br/>
                【鹤冈八幡宫】（约30分钟）这里以欣赏自然美景著称，春天的樱花和藤花，夏天的莲花，秋天的红叶都美不胜收。
                <w:br/>
                【镰仓小町通】（约60分钟）镰仓小町通是镰仓最为知名的一条商业购物街。集中了当地特产和料理店。不仅有日本最正宗的小吃、料理，更有好看的小饰品、纪念品。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w:br/>
              </w:t>
            </w:r>
          </w:p>
          <w:p>
            <w:pPr>
              <w:pStyle w:val="indent"/>
            </w:pPr>
            <w:r>
              <w:rPr>
                <w:rFonts w:ascii="微软雅黑" w:hAnsi="微软雅黑" w:eastAsia="微软雅黑" w:cs="微软雅黑"/>
                <w:color w:val="000000"/>
                <w:sz w:val="20"/>
                <w:szCs w:val="20"/>
              </w:rPr>
              <w:t xml:space="preserve">
                【奈良公园喂小鹿】【世界文化遗产-东大寺（外观）】这里有最集中的鹿群，游人可以在这里喂食小鹿。穿过奈良公园来到东大寺，又称大华严寺，这里是华严宗的大本山。 在1998年作为古都奈良的历史遗迹的组成部分，被列为世界文化遗产。
                <w:br/>
                【世界文化遗产-春日大社】是日本全国各处的春日大社的总部， 与伊势神宫、石清水八幡宫一起被称为日本的三大神社。于768年为了守护平城京及祈祷国家繁荣而建造。
                <w:br/>
                根据航班时间送机，结束日本之行，前往济南入住机场中转酒店休息。参考航班：SC8088  21:45-23:55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济南中转酒店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济南-银川
                <w:br/>
              </w:t>
            </w:r>
          </w:p>
          <w:p>
            <w:pPr>
              <w:pStyle w:val="indent"/>
            </w:pPr>
            <w:r>
              <w:rPr>
                <w:rFonts w:ascii="微软雅黑" w:hAnsi="微软雅黑" w:eastAsia="微软雅黑" w:cs="微软雅黑"/>
                <w:color w:val="000000"/>
                <w:sz w:val="20"/>
                <w:szCs w:val="20"/>
              </w:rPr>
              <w:t xml:space="preserve">
                抵达银川，结束愉快的旅程！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1、银川 / 日本往返国际机票团队经济舱费用，含机场建设税；
                <w:br/>
                2、行程所示酒店标准双人间，温泉酒店二人间；单男单女需补单房差；
                <w:br/>
                3、境外旅游巴士费用及日籍司机服务（根据实际收客人数，适当调整车型）；
                <w:br/>
                4、境外司机导游小费；
                <w:br/>
                5、行程内所列用餐；6早5正餐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&amp;不含签证费380元/人
                <w:br/>
                1、护照费用；
                <w:br/>
                2、洗衣，理发，电话，传真，饮料，烟酒，洗熨、付费电视，行李搬运等境外个消费费用；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注意：由于日本国土交通省交通法规定必须严格遵守行程前后顺序，司机每天工作时间，如遇不可抗力因素会取消部分行程或缩短观光时间，敬请配合！！！巴士使用时间：8：00-19：00，特殊情况下会出现混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行程中所列航班时间均为出发地和抵达地的当地时间。日本同北京时间时差为
                <w:br/>
                一小时，日本上午九点，则北京为上午八点。
                <w:br/>
                2、 酒店标准：
                <w:br/>
                （1） 日本的酒店大堂和房间面积相比国内酒店较小，双人间一般 20--25 平米；
                <w:br/>
                （2） 日本的酒店单人间一般为一张单人床，单房差是指用一个单人间产生的差价而非双间单人利用的差价；
                <w:br/>
                （3） 依照旅游业现行作业规定，我社有权依据最终出团人数情况，调整房间分房情况。
                <w:br/>
                3、 退费说明：
                <w:br/>
                （1） 如遇天气、战争、罢工、地震等人力不可抗力因素无法游览，我社将按照旅行社协议，退还未游览景点门票费用，但赠送项目费用不退；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团队出发前1天至当天 取消收取团费的100%
                <w:br/>
                团队出发前7-3天 取消 收取团费的80%
                <w:br/>
                团队出发前14-8天取消 收取团费的20%
                <w:br/>
                <w:br/>
                7、儿童
                <w:br/>
                6岁以下孩子不占床-400元/人，6岁以上必须占床，坚持不占床与大人同价。
                <w:br/>
                外籍护照和港澳台护照，需另加500元每人
                <w:br/>
                8、单房差：单房差2100元/人
                <w:br/>
                8、其他说明：
                <w:br/>
                （1） 我社处理游客意见，以游客交回的《团队质量反馈表》为依据，请您秉着公平、
                <w:br/>
                公正、实事求是的原则填写《团队质量反馈表》。
                <w:br/>
                我社奉行境外问题在境外当场解决，以防将旅游的遗憾带回国内而无法弥补，敬请各位贵宾在境外旅游期间有问题及时提出，我社当全力当场处理，恕难接受境外不提出意见，回国后投诉。
                <w:br/>
                <w:br/>
                旅行社（盖章）：	                                旅游者或旅游者代表（签章）：
                <w:br/>
                <w:br/>
                经办人及电话：
                <w:br/>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行程中所列航班时间均为出发地和抵达地的当地时间。日本同北京时间时差为
                <w:br/>
                一小时，日本上午九点，则北京为上午八点。
                <w:br/>
                2、 酒店标准：
                <w:br/>
                （1） 日本的酒店大堂和房间面积相比国内酒店较小，双人间一般 20--25 平米；
                <w:br/>
                （2） 日本的酒店单人间一般为一张单人床，单房差是指用一个单人间产生的差价而非双间单人利用的差价；
                <w:br/>
                （3） 依照旅游业现行作业规定，我社有权依据最终出团人数情况，调整房间分房情况。
                <w:br/>
                3、 退费说明：
                <w:br/>
                （1） 如遇天气、战争、罢工、地震等人力不可抗力因素无法游览，我社将按照旅行社协议，退还未游览景点门票费用，但赠送项目费用不退；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团队出发前1天至当天 取消收取团费的100%
                <w:br/>
                团队出发前7-3天 取消 收取团费的80%
                <w:br/>
                团队出发前14-8天取消 收取团费的20%
                <w:br/>
                <w:br/>
                7、儿童
                <w:br/>
                6岁以下孩子不占床-400元/人，6岁以上必须占床，坚持不占床与大人同价。
                <w:br/>
                外籍护照和港澳台护照，需另加500元每人
                <w:br/>
                8、单房差：单房差2100元/人
                <w:br/>
                8、其他说明：
                <w:br/>
                （1） 我社处理游客意见，以游客交回的《团队质量反馈表》为依据，请您秉着公平、
                <w:br/>
                公正、实事求是的原则填写《团队质量反馈表》。
                <w:br/>
                我社奉行境外问题在境外当场解决，以防将旅游的遗憾带回国内而无法弥补，敬请各位贵宾在境外旅游期间有问题及时提出，我社当全力当场处理，恕难接受境外不提出意见，回国后投诉。
                <w:br/>
                <w:br/>
                旅行社（盖章）：	                                旅游者或旅游者代表（签章）：
                <w:br/>
                <w:br/>
                经办人及电话：
                <w:br/>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团队签证所需资料：
                <w:br/>
                1、赴日申请表
                <w:br/>
                2、有效期6个月以上因私护照首页扫描件
                <w:br/>
                3、6个月以内3.5*4.5白底彩色照片电子版
                <w:br/>
                4、身份证正反面扫描件
                <w:br/>
                5、户口本全本扫描件
                <w:br/>
                6、结婚证
                <w:br/>
                财力证明四选一：
                <w:br/>
                1、5万元存款证明扫描件，要验真，建议以下银行：工行、建行、中信、民生、平安、光大、浦发、招行（电子版）；
                <w:br/>
                2、纳税最近一年的满足一年3000元以上
                <w:br/>
                3、房产证扫描件
                <w:br/>
                4、车产证扫描件
                <w:br/>
                申请人类别：
                <w:br/>
                1、在职人员：提供在职证明
                <w:br/>
                2、个体经营者：提供个体营业执照复印件加盖公章
                <w:br/>
                3、自由职业者：说明经济来源，提供来源的佐证（银行流水或体现收入的截图）
                <w:br/>
                4、退休人员：提供退休证扫描件
                <w:br/>
                5、在校学生：学信网学籍证明电子版/学生证扫描件
                <w:br/>
                6、学龄前儿童：出生证明或独生子女证复印件/若出生证明丢失或跟父母不在一个户口本上，需提供小孩与父母的关系证明。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2025-05-09T04:35:46+08:00</dcterms:created>
  <dcterms:modified xsi:type="dcterms:W3CDTF">2025-05-09T04:35:46+08:00</dcterms:modified>
</cp:coreProperties>
</file>

<file path=docProps/custom.xml><?xml version="1.0" encoding="utf-8"?>
<Properties xmlns="http://schemas.openxmlformats.org/officeDocument/2006/custom-properties" xmlns:vt="http://schemas.openxmlformats.org/officeDocument/2006/docPropsVTypes"/>
</file>