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z-花漾东瀛精彩本州8日游行程单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RB1745912026Bx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东京-上海浦东机场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银川-上海浦东
                <w:br/>
              </w:t>
            </w:r>
          </w:p>
          <w:p>
            <w:pPr>
              <w:pStyle w:val="indent"/>
            </w:pPr>
            <w:r>
              <w:rPr>
                <w:rFonts w:ascii="微软雅黑" w:hAnsi="微软雅黑" w:eastAsia="微软雅黑" w:cs="微软雅黑"/>
                <w:color w:val="000000"/>
                <w:sz w:val="20"/>
                <w:szCs w:val="20"/>
              </w:rPr>
              <w:t xml:space="preserve">
                参考航班：CA8328   INC-PPVG 20:55-23:35
                <w:br/>
                啊东机场指定时间集合,由领队统一办理乘机手续前浦东机场附近X住申转酒店。 中转酒店为航空公司免费提供的快捷酒店,干净卫生,不住不退。
                <w:br/>
                此次航班可能因空管等原因而调整起飞时刻,实际时刻以民航总局批复时刻为准。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上海浦东-东京
                <w:br/>
              </w:t>
            </w:r>
          </w:p>
          <w:p>
            <w:pPr>
              <w:pStyle w:val="indent"/>
            </w:pPr>
            <w:r>
              <w:rPr>
                <w:rFonts w:ascii="微软雅黑" w:hAnsi="微软雅黑" w:eastAsia="微软雅黑" w:cs="微软雅黑"/>
                <w:color w:val="000000"/>
                <w:sz w:val="20"/>
                <w:szCs w:val="20"/>
              </w:rPr>
              <w:t xml:space="preserve">
                搭乘中国国际航班飞往东京,开始期待己久的日本能抵达后导游接机,入住酒店休息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【皇居、二重桥,】 约30分钟 目本皇族的居住地。德川将军统治日本时的江户城，曾经位于此处。明治维新期间,皇家一家从京都迁到此地居住。
                <w:br/>
                【浅草雷门观音寺】浅草观音寺是日本最古老的佛教寺庙之一，也是东京最重要的朝圣地之一，最具江户风情的观光地。这座寺庙建于公元628年，历经几个世纪的兴衰，如今已成为东京市内最引人注目的文化遗产之一。你可以在浅草观音寺中欣赏到精美的建筑、富有历史感的文化遗物，以及供奉的主要造像-一观音菩萨。雷门是浅草寺入口的大门，几经火灾焚毁，后于1960年重建。正门入口处有威风凛凛的风神和雷神，镇守浅草寺。最著名的要数门前悬挂的那巨大的灯笼，远远可见黑地白边的雷门"二字，为浅草寺增添不少气派，为东京最独特的表征，在雷门前拍张纪念照片更是游东京必要仪式之一。
                <w:br/>
                【晴空塔远眺】又名东京天空树、新东京铁塔、墨田塔，是位于日本东京都墨田区的电视信号发射塔也是东京著名的新地标性建筑。
                <w:br/>
                【银座】(90分钟)是东京最主要的繁华商业街，集中了松阪屋等著名高级百货店，国际品牌专卖店以其华丽高雅、雍容大方、充满成熟浪漫气息而着称。银座大街，以银座四丁目十字路口为最为繁华，横贯银座的中央大道往南通往新桥，往北则可达著名电器街秋叶原。尽情享受银座，享受一流的日本美食和在米其林美食指南的超人气餐厅!
                <w:br/>
                【镰仓高校】(车览)于日本神奈川县相模湾沿岸 ，是日本最美的海岸线之一，紧邻镰仓。这里以其美丽的自然景观和独特的黑色沙滩而闻名，是众多游客喜爱的旅游目的地。湘南海岸拥有世界上少有的黑色沙滩，近岸沙滩潮湿温润 ，非常适合散步和体验海浪 。海边的冲浪者在这里可以尽情享受与海浪的搏斗，体验挑战自然的快感。
                <w:br/>
                【鹤冈八幡宫】(约30分钟)这里以欣赏自然美景著称，春天的樱花和藤花，夏天的莲花，秋天的红叶都美不胜收。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【忍野八海】(约45分钟)“日本名水百选”， 国家指定天然记念物，新富岳百景之一。1200年前成 型，是富士山融化的雪水经流经地层过滤而成的八个清澈的淡泉水:御釜池、底无池、铫子池、浊池、 涌池、镜池、菖蒲池和出口池。八个泉水池，其秀丽的田园风光，池水波光漭漭与美丽的富士山合为一体，其情其景，美不胜收。无数摄影家慕名前来捕 捉富士山与忍野村保存完好的自然美景。
                <w:br/>
                【河口湖】河口湖是日本山梨县的湖泊，也是富士五湖里第二大的湖。-逆富士景观:天气晴朗时可看到湖面上映着的富士山，即著名的“逆富士”景观。
                <w:br/>
                【药妆店或珍珠店】是一种结合了药品、化妆品、日用品等多种商品的零售店铺
                <w:br/>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
                <w:br/>
                【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【金阁寺或清水寺】是一座最早完成于1397年(应永四年)的日本佛寺，位于京都府京都市北区 ，是一座临济宗相国寺派的寺院，其名称源自于日本室町时代著名的足利氏第三代幕府将军足利义满之法名又因为寺内核心建筑“舍利殿”的外墙全是以金箔装饰,，所以又被昵称为“金阁寺
                <w:br/>
                【平安神宫外院】 +【茶道体验】(约60分钟)日本茶道是在日本一种仪式化的、为客人奉茶之事。原称为“ 茶汤”。 日本茶道和其他东亚茶仪式一样，都是一种以品茶为主而发展出来的特殊文化但内容和形式则有别。茶道历史可以追溯到13世纪。最初是僧侣用茶来集中自己的思想，唐代赵州从谂禅师曾经以“吃茶去”来接引学人; 后来才成为分享茶食的仪式。现在的日本茶道分为抹茶道与煎茶道两种，但茶道一词所指的是较早发展出来的抹茶道。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道顿崛】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【综合免税店】卖场设有化妆品、保健品、生活小杂货及点心食品等各种柜台供游客选择。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大阪--上海
                <w:br/>
              </w:t>
            </w:r>
          </w:p>
          <w:p>
            <w:pPr>
              <w:pStyle w:val="indent"/>
            </w:pPr>
            <w:r>
              <w:rPr>
                <w:rFonts w:ascii="微软雅黑" w:hAnsi="微软雅黑" w:eastAsia="微软雅黑" w:cs="微软雅黑"/>
                <w:color w:val="000000"/>
                <w:sz w:val="20"/>
                <w:szCs w:val="20"/>
              </w:rPr>
              <w:t xml:space="preserve">
                早餐后，自由活动，指定时间集合前往机场送机
                <w:br/>
                参考航班：SC8088 21:45-23:45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上海浦东-银川河东
                <w:br/>
              </w:t>
            </w:r>
          </w:p>
          <w:p>
            <w:pPr>
              <w:pStyle w:val="indent"/>
            </w:pPr>
            <w:r>
              <w:rPr>
                <w:rFonts w:ascii="微软雅黑" w:hAnsi="微软雅黑" w:eastAsia="微软雅黑" w:cs="微软雅黑"/>
                <w:color w:val="000000"/>
                <w:sz w:val="20"/>
                <w:szCs w:val="20"/>
              </w:rPr>
              <w:t xml:space="preserve">
                上海浦东-银川河东
                <w:br/>
                参考航班：SC8723 13:10-15:15
                <w:br/>
                抵达银川，结束愉快的旅程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 / 日本往返国际机票团队经济舱费用，含机场建设税；
                <w:br/>
                2、行程所示酒店标准双人间，温泉酒店二人间；单男单女需补单房差；
                <w:br/>
                3、境外旅游巴士费用及日籍司机服务（根据实际收客人数，适当调整车型）；
                <w:br/>
                4、境外司机导游小费；
                <w:br/>
                5、行程内所列用餐；6早 5正餐
                <w:br/>
                6、行程中所列景点门票；
                <w:br/>
                7、旅游人身意外伤害保险；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2、洗衣，理发， 电话，传真，饮料，烟酒，洗熨、付费电视，行李搬运等境外个消费费用；
                <w:br/>
                3、旅游者因违约、自身过错、自由活动期间内行为或自身疾病引起的人身和财产损失；
                <w:br/>
                4、服务包含项目未提到的其它一切费用。
                <w:br/>
                5、因不可抗力因素，如地震、台风、海啸等因素引起的自然灾害产生的损失。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日本当地日用百货、名牌商品、健康食品等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药妆馆</w:t>
            </w:r>
          </w:p>
        </w:tc>
        <w:tc>
          <w:tcPr/>
          <w:p>
            <w:pPr>
              <w:pStyle w:val="indent"/>
            </w:pPr>
            <w:r>
              <w:rPr>
                <w:rFonts w:ascii="微软雅黑" w:hAnsi="微软雅黑" w:eastAsia="微软雅黑" w:cs="微软雅黑"/>
                <w:color w:val="000000"/>
                <w:sz w:val="20"/>
                <w:szCs w:val="20"/>
              </w:rPr>
              <w:t xml:space="preserve">日本本土药品、健康产品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 日本同北京时间时差为
                <w:br/>
                一小时， 日本上午九点，则北京为上午八点。
                <w:br/>
                2、 酒店标准：
                <w:br/>
                （1） 日本的酒店大堂和房间面积相比国内酒店较小，双人间一般 20--25 平米；
                <w:br/>
                （2） 日本的酒店单人间一般为一张单人床，单房差是指用一个单人间产生的差价而非双间单
                <w:br/>
                人利用的差价；
                <w:br/>
                （3） 依照旅游业现行作业规定，我社有权依据最终出团人数情况，调整房间分房情况。
                <w:br/>
                3、 退费说明：
                <w:br/>
                （1） 如遇天气、战争、罢工、地震等人力不可抗力因素无法游览，我社将按照旅行社协议，
                <w:br/>
                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
                <w:br/>
                的疾病；（如心脏病复发、高血压、糖尿病并发症、移植手术复发、孕妇、精神病发作等等）。
                <w:br/>
                5、补费说明：
                <w:br/>
                （1） 如遇航空公司政策性调整机票价格，请按规定补交差价。团队机票不得改签换人退票；
                <w:br/>
                （2） 如果旅游目的地国家政策性调整门票或其他相关价格，请按规定补交差价；
                <w:br/>
                6、取消政策
                <w:br/>
                团队取消政策
                <w:br/>
                团队出发前 1 天至当天 取消收取团费的 100%
                <w:br/>
                团队出发前 7-3 天 取消 收取团费的 80%团队出发前 14-8 天取消 收取团费的 20%
                <w:br/>
                7、儿童
                <w:br/>
                6 岁以下孩子不占床-300元/人，6 岁以上必须占床，坚持不占床与大人同价。
                <w:br/>
                外籍护照和港澳台护照，需另加 500 元每人
                <w:br/>
                8、单房差：单房差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6、取消政策
                <w:br/>
                团队取消政策
                <w:br/>
                团队出发前 1 天至当天 取消收取团费的 100%
                <w:br/>
                团队出发前 7-3 天 取消 收取团费的 80%团队出发前 14-8 天取消 收取团费的 20%
                <w:br/>
                7、儿童
                <w:br/>
                6 岁以下孩子不占床-300元/人，6 岁以上必须占床，坚持不占床与大人同价。
                <w:br/>
                外籍护照和港澳台护照，需另加 500 元每人
                <w:br/>
                8、单房差：单房差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团队签证所需资料：
                <w:br/>
                1、签证申请表
                <w:br/>
                2、有效期 6 个月以上因私护照原件
                <w:br/>
                3、6 个月以内的电子版白底彩照 35*45cm
                <w:br/>
                4、身份证正反面扫描件
                <w:br/>
                5、户口本全本扫描件
                <w:br/>
                6、结婚证（夫妻一起报名需提供）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财力证明二选一：
                <w:br/>
                1、存款证明 5 万元，可验真，+最近一年纳税（在职人员， 自由职业需要提供）
                <w:br/>
                2、纳税最近一年的满足一年 3000 元以上（APP 个人所得税操作，提供一整年完整纳税单）
                <w:br/>
                备注：可验真银行：工行/建设/招商/平安/光大/浦发/中信/民生/交通/农行/华夏/中行
                <w:br/>
                &amp;房车可作为补充材料
                <w:br/>
                申请人类别：
                <w:br/>
                1、在职人员：填写真实工作单位名称/职业/地址/电话
                <w:br/>
                2、个体经营者：提供个体经营执照复印件
                <w:br/>
                3、自由职业者：说明经济来源，提供来源的佐证（银行流水或体现收入的截图）
                <w:br/>
                4、退休人员：提供退休证复印件或者退休工资半年流水
                <w:br/>
                5、在校学生：资料表填写学校信息，不排除补充学信网学籍证明
                <w:br/>
                6、学龄前儿童：出生证明或独生子女证复印件/若出生证明丢失或跟父母不在一个户口本上，需
                <w:br/>
                提供小孩与父母的关系证明。
                <w:br/>
                其他说明：
                <w:br/>
                （1） 我社处理游客意见， 以游客交回的《团队质量反馈表》为依据，请您秉着公平、
                <w:br/>
                公正、实事求是的原则填写《团队质量反馈表》。
                <w:br/>
                我社奉行境外问题在境外当场解决， 以防将旅游的遗憾带回国内而无法弥补，敬请各位贵宾
                <w:br/>
                在境外旅游期间有问题及时提出，我社当全力当场处理，恕难接受境外不提出意见，回国后投诉。
                <w:br/>
                旅行社（盖章）： 旅游者或旅游者代表（签章）：
                <w:br/>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2025-05-09T06:24:14+08:00</dcterms:created>
  <dcterms:modified xsi:type="dcterms:W3CDTF">2025-05-09T06:24:14+08:00</dcterms:modified>
</cp:coreProperties>
</file>

<file path=docProps/custom.xml><?xml version="1.0" encoding="utf-8"?>
<Properties xmlns="http://schemas.openxmlformats.org/officeDocument/2006/custom-properties" xmlns:vt="http://schemas.openxmlformats.org/officeDocument/2006/docPropsVTypes"/>
</file>