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嗨玩腾格里行程单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nx1749521002Xy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乌兰湖--粉红之境，地球之心，整片湖泊在阳光的照耀下显得鲜红无比；
                <w:br/>
                沙坡头--AAAAA级景区,中国五大美丽沙漠之一，被中央电视台评为“中国十个最好玩的地方”；
                <w:br/>
                黄河大峡谷--AAAAA级景区,船游十里长峡，找寻中国现存最大且排列最整齐的喇嘛塔群；
                <w:br/>
                镇北堡影城--AAAAA级景区,中国十大影视基地之一 ，感受一次中国的好莱坞；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第一天：银川接机--住银川市区--逸衡酒店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欢迎您来到宁夏首府银川市，很多人对这里第一 眼的感觉，超乎以往对大西北所有的想象，七十二连湖蒹葭苍苍，黄河与贺兰山联手，将“ 塞上江南 ”的美称慷慨赐予了这里；全国各地抵达美丽凤凰城银川，安排 24 小时接机或接站，入住酒店。
                <w:br/>
                【 City Walk +  美食印象】今天最适合的就是City Walk +边走边吃，本地Local 推荐给您一些当地口味的餐厅，
                <w:br/>
                用味蕾打开你对宁夏的第一 印象； 在这荒凉与繁茂、粗犷与柔美、干涸与湿润并融之地， 还有着大自然馈赠的广袤肥沃的草场，这里是回族自治区域，是牛羊肉的天堂； 烤一把羊肉串，喝一瓶西夏啤酒，往往是人们了解银川的开始；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银川逸衡酒店。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第二天：腾格里沙漠五湖穿越--七号星空营地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腾格里沙漠边缘，开启穿越网红五湖、骆驼湖、乌兰湖、双色蛋黄糊、鸳鸯湖、吉他湖。感受沙漠穿沙带来的刺激和快感。穿越腾格里沙漠，寻找”地球心脏”——【乌兰湖】（特别安排无人机航拍）腾格里沙漠中有大大小小的各种湖泊，成为点缀沙漠的壮丽美 景，而黄色沙漠里再现红色湖泊就更是一种奇观了，“乌兰”在蒙古语就是红色的意思。每年当沙漠里降水少、湖里水位下降 时，这里的湖就会呈现出红色，仿佛在地表上沸腾，像是地球跳动的脉搏。【骆驼湖】堪称途中的“网红粉红湖”——骆驼湖位于腾格尔沙漠的特莫托嘎查，盐碱湖。这个湖的全名叫特莫托湖，汉语翻成蒙语就是骆驼，吸引好多游客来打卡所以就叫做粉色的骆驼湖。【双色湖】被叫做“蛋黄糊”，315国道穿越其中，两边的湖水是不一样的颜色，从高空俯瞰，一边如同一块翠绿的翡翠，一边如同一块碧蓝的宝石。如梦如幻，美的一塌糊涂。【鸳鸯湖】位于左旗腾格里沙漠，原名“五里湖”，传说，以前有一穷困的书生与一富贵人家的姑娘相恋上了，但被姑娘的家人反对，所以可怜的一对小情人，决定殉情，于是双双投入这湖里，于是两人决定相约“五里湖”投湖殉情，后来“五里湖”故被称作是“鸳鸯湖”【吉他湖】顾名思义、从高处看就是一把吉他、呈深红色 这里已经快出沙漠了、距离英雄会比较近、航拍出来就是大片即视感。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早餐：酒店早餐，不吃不退。     午餐：X     晚餐：营地晚餐，不吃不退。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七号星空莲华帐篷双床。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第三天：沙坡头--66号公路--住中卫市区--中卫水岸云天酒店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参观游览【沙坡头】（车程0.5小时，游览时间3小时，含景区电瓶车+含羊皮筏子+快艇组合）沙坡头先后荣获“全球环保500佳单位”、“中国十大最好玩的地方”、“中国最值得外国人去的50个地方”等殊荣。2013年沙坡头作为亲子节目《爸爸去哪儿》的第二站而闻名国内。旅游区内的景点颇为众多，“大漠孤烟直、长河落日圆”，集广袤的大漠、波涛汹涌的黄河、挺拔的高山、苍翠的绿洲为一体，既显江南之美丽景色，又不乏北国的大好风光。后乘车前往中卫【66 号公路】（做增值服务，赠送，车程3小时，游览时间1小时）穿越黄河沿岸的黑山峡，通过起伏的丘陵，笔直的道路向天边延伸，一眼看不到尽头，公路延伸进了山间，时而弯曲，时而直行，时而上坡，时而下坡，满眼望去是无尽的黄土地以及一望无际的戈壁。66 号公路两旁都是暗红色的山体，外加远处的金色沙漠，在视觉上，有一种粗犷带来的荒凉之美。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中卫水岸云天酒店。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第四天：黄河大峡谷长线--镇北堡西部影城-怀远夜市/凤凰幻城-住银川市区--逸衡酒店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酒店早餐后乘车前往【黄河大峡谷】（车程1.5小时，游览时间3小时，含长线十里长峡+108塔） 国家 AAAAA 级景区 ，地处贺兰山下，黄河岸边，是宁夏黄河金岸旅游带的核心区，旅游区资源富集，历史文化源远流长，自然景观更是秀美奇绝。青铜峡黄河大峡谷是黄河上游最后一道峡谷，贺兰峻岭与牛首奇峰，构成了山的画卷，高峡平湖与深谷湍流，汇成了水的交响。 雄伟壮观的拦河大坝、古老神秘的一百零八塔、庄严肃穆的大禹神像、壮丽秀美的峡谷风光等众多景点分布两岸，使这里成为黄河文化精品景观最靓丽的风景线。 
                <w:br/>
                后前往游览【镇北堡影城】（车程1.5小时，游览时间2小时）镇北堡影视城在中国众多的影视城中以古朴、原始、粗犷、荒凉、民间化为特色，是中国三大影视城之一，也是中国西部唯一著名影视城，并被宁夏回汉乡亲誉为“宁夏之宝”。在此拍摄了《牧马人》、《红高粱》、《黄河谣》等获得国际大奖的电影及《大话西游》、《新龙门客栈》、《锦衣卫》、《刺陵》等200部脍炙人口的影视片，许多蜚声国际影坛的中国影星由此一举成名，故而镇北堡西部影城享有“中国电影从这里走向世界”的美誉。如今影城保留着各类影视片重要场景200余处，能让您进入银屏的梦境，当你漫步在这些影视场景之中，流连于真假难分的道具中时，仿佛来到了梦幻般的电影世界，令你神往惊奇，耳目一新。
                <w:br/>
                结束后按照您的喜好选择前往打卡【怀远夜市】或者【凤凰幻城】；
                <w:br/>
                【凤凰幻城】（车程1小时，游览时间2小时）银川文化城凤凰幻城旅游休闲街区位于银川市行政、商业、文化中心，地理位置优越，自然环境优美。街区以凤凰为 IP 形象，通过“文化+”模式将丝路文化、葡萄酒等文化与建筑、场景、业态、演艺、夜游、节庆等有机结合，形成了迎凤广场、凤凰广场、烟火集、诗话凤凰城、葡萄酒文化广场、翎羽路、须尽欢滨水音乐酒吧街七大新板块。创新开发了“古装夜游”等新模式，将科技创意元素融入传统风格，打造新业态新产品，利用 VR 虚拟现实等技术，实现手机 VR 寻车、寻店、寻服务等，数字赋能提升游客体验，全新打造出代表银川城市文化形象的地标性文旅 IP—银川文化城凤凰幻城旅游休闲街区。
                <w:br/>
                【怀远夜市】（车程2小时，游览时间1.5小时）是银川当地最早，最具影响力的网红夜市;CCTV-2美食推荐曾走进这里为全国人民带去宁夏传统特色美食。宫廷酥牛肉饼 外皮薄如纸片、口感酥脆的宫廷酥牛肉饼，让不少观众看了直流口水。怀远一品辣条 怀远夜市的麻辣条，好像拉低了迷妹们的智商，人手一根辣条，它简直就是辣条圈的神话.张铁民烤蛋 光滑Q弹的鸡蛋经过火焰的历练，表皮上出现一道道“伤痕”，与辣椒结合，口感极佳。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银川逸衡酒店。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第五天：送机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酒店早餐后根据您的返程时间 ，适时安排送站/送机。美好的旅行即将结束 ，提前收拾好行囊准备返回久别温馨的家！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1.交通：往返团队经济舱机票含税费（团队机票一经出票，不得更改、不得签转、不得退票），当地旅游巴士。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2025-06-17T20:00:28+08:00</dcterms:created>
  <dcterms:modified xsi:type="dcterms:W3CDTF">2025-06-17T20:00:28+08:00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