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p遇见情书.日本本洲＋北海道11日游行程单</w:t>
      </w:r>
    </w:p>
    <w:p>
      <w:pPr>
        <w:jc w:val="center"/>
        <w:spacing w:after="100"/>
      </w:pPr>
      <w:r>
        <w:rPr>
          <w:rFonts w:ascii="微软雅黑" w:hAnsi="微软雅黑" w:eastAsia="微软雅黑" w:cs="微软雅黑"/>
          <w:sz w:val="20"/>
          <w:szCs w:val="20"/>
        </w:rPr>
        <w:t xml:space="preserve">银川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RB1750127287NH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银川起止，札幌进东京出不走回头路
                <w:br/>
                优质住宿
                <w:br/>
                全程当地4-5星，升级2晚北海道地区温泉酒店
                <w:br/>
                食在日本日式烤肉、温泉料理、鳗鱼饭、寿喜锅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银川-西安
                <w:br/>
              </w:t>
            </w:r>
          </w:p>
          <w:p>
            <w:pPr>
              <w:pStyle w:val="indent"/>
            </w:pPr>
            <w:r>
              <w:rPr>
                <w:rFonts w:ascii="微软雅黑" w:hAnsi="微软雅黑" w:eastAsia="微软雅黑" w:cs="微软雅黑"/>
                <w:color w:val="000000"/>
                <w:sz w:val="20"/>
                <w:szCs w:val="20"/>
              </w:rPr>
              <w:t xml:space="preserve">
                银川出发前往西安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午餐：飞机餐     晚餐：酒店餐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机场酒店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 -札幌
                <w:br/>
              </w:t>
            </w:r>
          </w:p>
          <w:p>
            <w:pPr>
              <w:pStyle w:val="indent"/>
            </w:pPr>
            <w:r>
              <w:rPr>
                <w:rFonts w:ascii="微软雅黑" w:hAnsi="微软雅黑" w:eastAsia="微软雅黑" w:cs="微软雅黑"/>
                <w:color w:val="000000"/>
                <w:sz w:val="20"/>
                <w:szCs w:val="20"/>
              </w:rPr>
              <w:t xml:space="preserve">
                搭乘国际航班经直飞札幌～抵达后导游接机送往酒店休息。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午餐：飞机餐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洞爷湖温泉酒店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洞爷湖-小樽-札幌
                <w:br/>
              </w:t>
            </w:r>
          </w:p>
          <w:p>
            <w:pPr>
              <w:pStyle w:val="indent"/>
            </w:pPr>
            <w:r>
              <w:rPr>
                <w:rFonts w:ascii="微软雅黑" w:hAnsi="微软雅黑" w:eastAsia="微软雅黑" w:cs="微软雅黑"/>
                <w:color w:val="000000"/>
                <w:sz w:val="20"/>
                <w:szCs w:val="20"/>
              </w:rPr>
              <w:t xml:space="preserve">
                酒店→洞爷湖展望台→活火山·昭和新山 →熊出没·可爱憨厚的熊牧场（含大门票）→登别地狱谷（含大门票）→电影《情书》的拍摄地·小樽运河城→ 小 樽 浪 漫 馆 →“ 北 一 硝 子 ” 馆 → 梦幻般的城堡·白色恋人工坊（含大门票）→特别安排：狸小路美食街→酒店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札幌地区酒店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札幌-富良野-层云峡
                <w:br/>
              </w:t>
            </w:r>
          </w:p>
          <w:p>
            <w:pPr>
              <w:pStyle w:val="indent"/>
            </w:pPr>
            <w:r>
              <w:rPr>
                <w:rFonts w:ascii="微软雅黑" w:hAnsi="微软雅黑" w:eastAsia="微软雅黑" w:cs="微软雅黑"/>
                <w:color w:val="000000"/>
                <w:sz w:val="20"/>
                <w:szCs w:val="20"/>
              </w:rPr>
              <w:t xml:space="preserve">
                酒店→ 东方普罗旺斯：富良野农场→北海道秘境：美瑛白金清池→特别安排：北海道众神后花园-层云峡→酒店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层云峡温泉酒店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层云峡-旭川-札幌
                <w:br/>
              </w:t>
            </w:r>
          </w:p>
          <w:p>
            <w:pPr>
              <w:pStyle w:val="indent"/>
            </w:pPr>
            <w:r>
              <w:rPr>
                <w:rFonts w:ascii="微软雅黑" w:hAnsi="微软雅黑" w:eastAsia="微软雅黑" w:cs="微软雅黑"/>
                <w:color w:val="000000"/>
                <w:sz w:val="20"/>
                <w:szCs w:val="20"/>
              </w:rPr>
              <w:t xml:space="preserve">
                酒店→大雪山国立公园→日本最大的极地动物园： 旭山动物园 →酒店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札幌地区酒店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札幌-大阪
                <w:br/>
              </w:t>
            </w:r>
          </w:p>
          <w:p>
            <w:pPr>
              <w:pStyle w:val="indent"/>
            </w:pPr>
            <w:r>
              <w:rPr>
                <w:rFonts w:ascii="微软雅黑" w:hAnsi="微软雅黑" w:eastAsia="微软雅黑" w:cs="微软雅黑"/>
                <w:color w:val="000000"/>
                <w:sz w:val="20"/>
                <w:szCs w:val="20"/>
              </w:rPr>
              <w:t xml:space="preserve">
                酒店 飞往大阪（GK154 11:05-13:20）→大阪城公园（不登城）→网红打开圣地：心斋桥+道顿崛→酒店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大阪-奈良-京都
                <w:br/>
              </w:t>
            </w:r>
          </w:p>
          <w:p>
            <w:pPr>
              <w:pStyle w:val="indent"/>
            </w:pPr>
            <w:r>
              <w:rPr>
                <w:rFonts w:ascii="微软雅黑" w:hAnsi="微软雅黑" w:eastAsia="微软雅黑" w:cs="微软雅黑"/>
                <w:color w:val="000000"/>
                <w:sz w:val="20"/>
                <w:szCs w:val="20"/>
              </w:rPr>
              <w:t xml:space="preserve">
                酒店 →奈良神鹿公园（近距离接触可爱不怕人的神鹿）→伏见稻荷大社·千本鸟居→金阁寺（含大门票）·世界文化遗产之一：聪明的一休修行之地→酒店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中部-富士山
                <w:br/>
              </w:t>
            </w:r>
          </w:p>
          <w:p>
            <w:pPr>
              <w:pStyle w:val="indent"/>
            </w:pPr>
            <w:r>
              <w:rPr>
                <w:rFonts w:ascii="微软雅黑" w:hAnsi="微软雅黑" w:eastAsia="微软雅黑" w:cs="微软雅黑"/>
                <w:color w:val="000000"/>
                <w:sz w:val="20"/>
                <w:szCs w:val="20"/>
              </w:rPr>
              <w:t xml:space="preserve">
                酒店 → 网红打卡圣地：富士山五合目 →特别安排：忍野八海（远观富士山最佳角度）→特别安排：抹茶体验→酒店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相模原地区酒店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富士山-东京
                <w:br/>
              </w:t>
            </w:r>
          </w:p>
          <w:p>
            <w:pPr>
              <w:pStyle w:val="indent"/>
            </w:pPr>
            <w:r>
              <w:rPr>
                <w:rFonts w:ascii="微软雅黑" w:hAnsi="微软雅黑" w:eastAsia="微软雅黑" w:cs="微软雅黑"/>
                <w:color w:val="000000"/>
                <w:sz w:val="20"/>
                <w:szCs w:val="20"/>
              </w:rPr>
              <w:t xml:space="preserve">
                酒店 →关东地区香火最旺的寺庙：浅草雷门寺、、仲间世 →综合免税店（60分钟）→电器免税店（60分钟）→银座步行街→酒店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东京地区或周边酒店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东京-西安
                <w:br/>
              </w:t>
            </w:r>
          </w:p>
          <w:p>
            <w:pPr>
              <w:pStyle w:val="indent"/>
            </w:pPr>
            <w:r>
              <w:rPr>
                <w:rFonts w:ascii="微软雅黑" w:hAnsi="微软雅黑" w:eastAsia="微软雅黑" w:cs="微软雅黑"/>
                <w:color w:val="000000"/>
                <w:sz w:val="20"/>
                <w:szCs w:val="20"/>
              </w:rPr>
              <w:t xml:space="preserve">
                团友于指定时间在酒店大堂集合，乘坐大巴前往机场乘坐国际航班飞往西安，团队抵达机场后散团，结束愉快的日本之旅。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机场酒店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西安-银川
                <w:br/>
              </w:t>
            </w:r>
          </w:p>
          <w:p>
            <w:pPr>
              <w:pStyle w:val="indent"/>
            </w:pPr>
            <w:r>
              <w:rPr>
                <w:rFonts w:ascii="微软雅黑" w:hAnsi="微软雅黑" w:eastAsia="微软雅黑" w:cs="微软雅黑"/>
                <w:color w:val="000000"/>
                <w:sz w:val="20"/>
                <w:szCs w:val="20"/>
              </w:rPr>
              <w:t xml:space="preserve">
                由西安返回银川，自行散团，返回温馨的家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午餐：飞机餐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1、往返国际段机票和日本国内段机票；
                <w:br/>
                2、行程表内所列住宿酒店费(以两人住宿一间标准房为
                <w:br/>
                基准)；
                <w:br/>
                3、行程表内所列用餐费；
                <w:br/>
                4、行程表内所列景点门票（大门票）及行程内旅游巴
                <w:br/>
                士费；
                <w:br/>
                5、团体旅游签证费；
                <w:br/>
                6、保险：境外旅游意外险、旅行社责任险；
                <w:br/>
                7、导服：全程导游服务(专业领队+地陪导游服务)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1、行程表内标明自理的费用；
                <w:br/>
                2、候机或在机场内的餐食或行程内注明需自理的餐
                <w:br/>
                食；
                <w:br/>
                3、行程中个人消费产生的费用（如：洗衣、理发、
                <w:br/>
                电话、饮料、付费电视、行李搬运等私人费用）；
                <w:br/>
                4、旅程中因不可抗力因素产生的额外增加费用；
                <w:br/>
                5、单人房附加费(单房差 500 元/晚),6 岁以下小童不
                <w:br/>
                占床减 500 元/人， 占床与成人同价；
                <w:br/>
                6、航空公司临时追加的航空燃油附加税；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免税店是日本政府批准的、面向海外访日游客的
                <w:br/>
                正规免税店，以销售健康食品、用品为主。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电器免税店</w:t>
            </w:r>
          </w:p>
        </w:tc>
        <w:tc>
          <w:tcPr/>
          <w:p>
            <w:pPr>
              <w:pStyle w:val="indent"/>
            </w:pPr>
            <w:r>
              <w:rPr>
                <w:rFonts w:ascii="微软雅黑" w:hAnsi="微软雅黑" w:eastAsia="微软雅黑" w:cs="微软雅黑"/>
                <w:color w:val="000000"/>
                <w:sz w:val="20"/>
                <w:szCs w:val="20"/>
              </w:rPr>
              <w:t xml:space="preserve">
                免税店是日本政府批准的、面向海外访日游客的
                <w:br/>
                正规免税店，以销售健康食品、用品为主。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w:br/>
                1、行程表所列行程仅为参考，具体行程（航班时刻、酒店、用餐、城市间行车时间及景点游览顺序）以
                <w:br/>
                日本接待社最终安排为准！
                <w:br/>
                2、日本团体旅游签证，全国各地签发护照均可申请，非北京签发的护照需要提供北京领区常住地居住证，
                <w:br/>
                回执不认可。按领事馆要求，团体旅游签证的客人都必须跟团进出日本并且要随团旅游, 绝对不允许
                <w:br/>
                中途离团或延迟回国。若发生此类事件，旅行社有权追究因此造成的经济及法律责任。
                <w:br/>
                3、如客人免签，报名时必须提供清晰的护照资料页复印件（有姓名、性别、护照号码、护照有效期等内容），
                <w:br/>
                港澳台同胞需准备有效回乡证、台胞证，外籍客人须要有再次进入中国的有效签证才能参团，否则后果
                <w:br/>
                自负。如客人提供虚假资料或由于客人自身原因导致拒签无法参团，产生损失费用参照陕西省出境游合
                <w:br/>
                同相关条款。
                <w:br/>
                4、日本酒店没有官方公布的星级标准，没有挂星制度。行程中所标明的星级标准为日本当地行业参考标准，
                <w:br/>
                仅供参考。日本酒店一般大堂、房间较小,装饰简洁,但很干净、舒适、整洁。日式温泉旅馆一般位于
                <w:br/>
                景区内,馆内设施简洁、日式房间大小以八块榻榻米为标准。品质团酒店多安排在市区，如遇当地旅游
                <w:br/>
                旺季、体育赛事、艺术节、国际会议和展览会期间，行程中的酒店将有可能被安排在市郊，请理解包
                <w:br/>
                涵。
                <w:br/>
                5、客人酒店住宿若出现单男单女，以旅行社安排为准，若客人不接受旅行社安排，需特别指定单男/女，
                <w:br/>
                经协调最终不能安排的，客人须在出发前补单人间房差。（单人间房型：房间内只有一张0.9米-1米单
                <w:br/>
                人床）
                <w:br/>
                6、6周岁以上小童须按小童占床价格报名。同行二人中一人为未满6周岁小童时,小童也须按小童占床价报名, 不可与成人使用单人间拼住也不可与其他不同行客人共用双标间拼住。如：一位家长带一位小童参团,则
                <w:br/>
                小童应占床为宜,如家庭有单出一人拼住,则以旅行社安排为宜,否则自行承担房间差价；
                <w:br/>
                7、酒店房型无三人间时，多为安排加沙发床或拼住，敬请听从旅行社安排；
                <w:br/>
                8、自备签证减RMB200/人,如遇到不能入境所有团费不可退回,非持中国公民护照者需补机票差价,人民币
                <w:br/>
                500元整。(航空公司视情况不同，需另加收500-2500不等)
                <w:br/>
                9、上述行程中之游览内容，涵盖城市商业闹市区、主题公园、海滨、山区、温泉旅馆等区域，旅行者应
                <w:br/>
                遵守当地各项规定，充分注意安全。
                <w:br/>
                10、上述行程中之行程距离、时间仅供参考，若遇天气、交通事故等突发情况时行车时间会延长。
                <w:br/>
                11、上述行程中航班、城市、景点、餐厅可能因为天气、交通管制、突发事件、临时休业等客观、不可抗力原因需做顺序、替换等调整；因上述不可抗力原因导致航班延误、行程更改、滞留或提前结束时，旅
                <w:br/>
                行社会根据实际情况作积极、适当处理。若因此产生费用，超出已交旅行团费部份的由旅行者自行承
                <w:br/>
                担。
                <w:br/>
                12、为防范风险，减少自然灾害、意外事故等意外事件给游客带来的损失，建议每位游客都要购买旅游意外
                <w:br/>
                险（我司具有中国保险监督管理委员会颁发的《保险兼业代理许可证》，游客可从业务人员处购买意
                <w:br/>
                外险。
                <w:br/>
                13、日本时间比北京时间快1小时,电压是 110 伏特，酒店内自来水可直接饮用。
                <w:br/>
                14、日式温泉为男女分开的公共浴场，禁止穿泳衣及包裹浴巾入内。泡温泉前，先在淋浴区内将身
                <w:br/>
                体洗净后方可入浴。因温泉水温较高，入浴时间一次请最好不好超过20分钟。
                <w:br/>
                15、日本插座：两脚扁插。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1、个人财物请各位贵宾自行妥善保管。百货公司、餐厅等人多的地方切勿暴露财物在大庭广众之中。
                <w:br/>
                护照、机票、现金及相机、首饰、手表等贵重物品请随身携带，不要将贵重物品留置旅游车或酒店。
                <w:br/>
                2、充电宝及 WIFI 设备请随身携带，勿留置于旅游车内。如留在车内发生自燃引起火灾，造成的所有损失
                <w:br/>
                由游客自行承担。
                <w:br/>
                3、为了您的人身安全，请勿擅自离团；晚上外出请了解当地治安情况，尽量选择结伴而行；自由活动
                <w:br/>
                期间请携带酒店名片、领队电话备用。
                <w:br/>
                4、请参团长者、未成年人随身携带个人信息卡，便于遇走散后等紧急情况下即时取得联系。
                <w:br/>
                5、泡温泉时下水前要先适应水温，先从低水温的温泉池开始泡，逐渐过渡到高水温，给血管逐渐扩张
                <w:br/>
                的时间；宜饭后稍作休息再行浸泡；不要在烫身及过胸的池水中每次浸泡超过 10 分钟，要及时让身
                <w:br/>
                体上胸露出水面或离水歇息；有心脏病、高血压及有动脉硬化的人，要泡温泉之前，要先慢慢地用
                <w:br/>
                温泉擦身体，再泡温泉，不可以一下子下水，会影响血管收缩；泡完温泉人体的水分会迅速蒸发，
                <w:br/>
                需要及时补充水分。
                <w:br/>
                6、参加如爬山、滑雪、滑草、骑马、漂流、游泳、游船、自驾、浮潜、热气球等具有高风险性的活动
                <w:br/>
                和自由活动的，敬请务必在参加前充分了解项目的安全须知并确保身体状况能适应此类活动，老人
                <w:br/>
                和孩子应在家人陪同下参加。
                <w:br/>
                【团费已含】
                <w:br/>
                1、往返国际段机票和日本国内段机票；
                <w:br/>
                2、行程表内所列住宿酒店费(以两人住宿一间标准房为
                <w:br/>
                基准)；
                <w:br/>
                3、行程表内所列用餐费；
                <w:br/>
                4、行程表内所列景点门票（大门票）及行程内旅游巴
                <w:br/>
                士费；
                <w:br/>
                5、团体旅游签证费；
                <w:br/>
                6、保险：境外旅游意外险、旅行社责任险；
                <w:br/>
                7、导服：全程导游服务(专业领队+地陪导游服务)
                <w:br/>
                【团费不含】
                <w:br/>
                1、行程表内标明自理的费用；
                <w:br/>
                2、候机或在机场内的餐食或行程内注明需自理的餐
                <w:br/>
                食；
                <w:br/>
                3、行程中个人消费产生的费用（如：洗衣、理发、
                <w:br/>
                电话、饮料、付费电视、行李搬运等私人费用）；
                <w:br/>
                4、旅程中因不可抗力因素产生的额外增加费用；
                <w:br/>
                5、单人房附加费(单房差 500 元/晚),6 岁以下小童不
                <w:br/>
                占床减 500 元/人， 占床与成人同价；
                <w:br/>
                6、航空公司临时追加的航空燃油附加税；7、预防水土不服，建议自带常备药，如藿香正气水、感冒药、创可贴、防蚊虫叮咬药物等，也请针对
                <w:br/>
                自己的身体情况携带备用药。
                <w:br/>
                8、为防范风险，减少自然灾害、意外事故等意外事件给游客带来的损失，建议每位游客都要购买旅游
                <w:br/>
                意外 险（我司具有中国保险监督管理委员会颁发的《保险兼业代理许可证》，游客可从旅行顾问处购
                <w:br/>
                买意外险。
                <w:br/>
                9、游客在活动期间不遵守约定，自由活动期间内的行为或者自身疾病引起的人身和财产损失责任自负，
                <w:br/>
                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由于不可抗力产生的损失，我公司概不负责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2025-06-25T08:31:37+08:00</dcterms:created>
  <dcterms:modified xsi:type="dcterms:W3CDTF">2025-06-25T08:31:37+08:00</dcterms:modified>
</cp:coreProperties>
</file>

<file path=docProps/custom.xml><?xml version="1.0" encoding="utf-8"?>
<Properties xmlns="http://schemas.openxmlformats.org/officeDocument/2006/custom-properties" xmlns:vt="http://schemas.openxmlformats.org/officeDocument/2006/docPropsVTypes"/>
</file>