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p尊享10日土耳其行程单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trq1750149224Eu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全程纯玩0购物
                <w:br/>
                我们诚挚为您呈现一款性价比极高的产品，领略历经岁月沉淀的土耳其独特魅力。在那抹别样的土耳其蓝中，体验别样的异域风情。我们将漫步于伊斯坦布尔古城，感受其悠然氛围与深厚的历史底蕴；乘坐波斯普鲁斯海峡游轮，尽享这座城市的别样景致。探访爱情海岸边的特洛伊古城，聆听传奇故事，沉浸于爱情海小镇的瑰丽风光；震撼于希腊古城以弗所的宏伟壮观，惊叹于棉花堡的奇特地貌。此外，我们特别安排了土耳其之夜，您将看到极具当地风情的土耳其歌舞和阿拉伯肚皮舞。在卡帕多奇亚这片与月球表面地貌颇为相似的土地上，热气球升空的浪漫使人流连往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银川-成都
                <w:br/>
              </w:t>
            </w:r>
          </w:p>
          <w:p>
            <w:pPr>
              <w:pStyle w:val="indent"/>
            </w:pPr>
            <w:r>
              <w:rPr>
                <w:rFonts w:ascii="微软雅黑" w:hAnsi="微软雅黑" w:eastAsia="微软雅黑" w:cs="微软雅黑"/>
                <w:color w:val="000000"/>
                <w:sz w:val="20"/>
                <w:szCs w:val="20"/>
              </w:rPr>
              <w:t xml:space="preserve">
                22：30 成都天府机场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-伊斯坦布尔 -卡帕多奇亚
                <w:br/>
              </w:t>
            </w:r>
          </w:p>
          <w:p>
            <w:pPr>
              <w:pStyle w:val="indent"/>
            </w:pPr>
            <w:r>
              <w:rPr>
                <w:rFonts w:ascii="微软雅黑" w:hAnsi="微软雅黑" w:eastAsia="微软雅黑" w:cs="微软雅黑"/>
                <w:color w:val="000000"/>
                <w:sz w:val="20"/>
                <w:szCs w:val="20"/>
              </w:rPr>
              <w:t xml:space="preserve">
                01：30  搭乘四川航空公司航班3U3827飞往伊斯坦布尔
                <w:br/>
                06：50  抵达伊斯布坦布尔，导游接机，
                <w:br/>
                  接机后前往【圣索菲亚大教堂】（入内参观约60分钟）【圣索菲亚教堂逢周一休息，如遇关闭，则前后调整一天参观】是拜占庭帝国的主教堂，有近一千五百年的历史，因巨大的圆顶而闻名于世，乃拜占庭建筑代表、东正教的中心教堂、拜占庭帝国极盛时代的纪念碑。【古罗马竞技场】以及【埃及方尖碑】（外观约10分钟）。
                <w:br/>
                  【蓝色清真寺】（入内参观约30分钟）苏丹艾哈迈德清真寺是土耳其的国家清真寺，也是土耳其最大城市及奥斯曼帝国首都伊斯坦布尔的清真寺古迹。苏丹艾哈迈德清真寺是其中一个因室内砖块所用的颜色而被称为蓝色清真寺的清真寺。 苏丹艾哈迈德清真寺建于苏丹艾哈迈德一世统治时的1609年至1616年。
                <w:br/>
                  前往机场搭乘下午或者晚上的航班，飞往卡帕多奇亚，晚上入住酒店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晚餐：当地餐或酒店晚餐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洞穴酒店（不挂星）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
                <w:br/>
              </w:t>
            </w:r>
          </w:p>
          <w:p>
            <w:pPr>
              <w:pStyle w:val="indent"/>
            </w:pPr>
            <w:r>
              <w:rPr>
                <w:rFonts w:ascii="微软雅黑" w:hAnsi="微软雅黑" w:eastAsia="微软雅黑" w:cs="微软雅黑"/>
                <w:color w:val="000000"/>
                <w:sz w:val="20"/>
                <w:szCs w:val="20"/>
              </w:rPr>
              <w:t xml:space="preserve">
                早餐后，乘车前往参观拥有拜占庭时期壁画的【格莱美露天博物馆】（游览约1小时），在这个西元四世纪即已形成的岩窟村内教堂聚集，洞穴教堂内壁画画工精美。在这里它将自然风景的美丽和宗教文化的神秘溶于一体。
                <w:br/>
                  前往【玫瑰谷】（游览约15分钟）(Rose Valley)位于格雷梅的北部的国家公园内，它的名字生动地描绘了这座山谷从远处看的形象。流水，洪水和霜冻使这些岩石裂开，其较软的部分被侵蚀掉，结果留下一种奇异月亮状的地貌。它由锥形、金字塔形以及被称为“妖精烟囱 ”的尖塔形岩体组成。层峦叠嶂，怪石嶙峋，而风卷尘土抚面，颇有些“英雄倾夺何纷然，一盛一衰如逝川 ”的慨喟。这里主要的景点有石柱教堂和十字架教堂，沿途景色非常漂亮。
                <w:br/>
                  前往【鸽子谷】拍照留念（外观，约15分钟），在【猎人谷】留念，一个美丽的小村庄，有杨树，果树和花（外观，约15分钟）
                <w:br/>
                  参观“精灵的烟囱”（外观，约15分钟），实际上是一些特大号的圆锥形岩层，松软的岩石酷似锥形的尖塔，尖塔顶端被大自然赋予了一块更加松软的玄武岩“帽子”，数亿年前卡帕多奇亚地区的埃尔吉耶斯火山喷发，火山喷吐而出的熔岩造就了周围的地形。
                <w:br/>
                  参观【乌其萨天然奇石景观城堡区】（入内约30分钟），乌其萨是“第三个堡垒 ”的意思，以其险峻 著称，这块平原上凸起的60米高的巨大岩石，简直就是一件现代主义的艺术品。当您攀登到城堡之巅，可俯视奇特的喀斯特地形地貌。
                <w:br/>
                  随后我们将走入地下探访一个神秘世界--【凯马克利地下城参观】（入内参观约1小时），看似不起眼的入口居然里面别有洞天，它曲折婉转的路径让你步步深入其中，领略地下城的风貌。
                <w:br/>
                  晚上赠送【土耳其之夜】卡帕多奇亚洞穴剧场观看土耳其当地民族舞、肚皮舞表演，民族舞源自土耳其北方、黑海沿岸，风格硬朗明快；肚皮舞为中东地区特色，舞娘热情奔放；整个表演时长约为1.5小时，是一场展现土耳其文化的综合性的文艺表演，让你能亲身体验土耳其独有的文化魅力和传统艺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午餐：陶雍瓦罐炖肉料理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洞穴酒店（不挂星）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 - 孔亚 - 安塔利亚
                <w:br/>
              </w:t>
            </w:r>
          </w:p>
          <w:p>
            <w:pPr>
              <w:pStyle w:val="indent"/>
            </w:pPr>
            <w:r>
              <w:rPr>
                <w:rFonts w:ascii="微软雅黑" w:hAnsi="微软雅黑" w:eastAsia="微软雅黑" w:cs="微软雅黑"/>
                <w:color w:val="000000"/>
                <w:sz w:val="20"/>
                <w:szCs w:val="20"/>
              </w:rPr>
              <w:t xml:space="preserve">
                酒店早餐后，驱车前往土耳其最古老的城市之一孔亚（车程时间约 3.5 小时）。这里是旋转舞的故乡，也是古丝绸之路上最重要的货物中转站，前往【苏丹罕丝路驿站】（外观约20分钟）占地 4500 平方米的方围式城堡，威武屹立，门楣饰以各种繁复的几何图形石雕，华丽而大气，极具美学设计感，整个城堡犹如一件建筑艺术精品，仿佛向人诉说着这里昔日的辉煌。
                <w:br/>
                  参观旋转舞的始祖纪念馆—【梅夫拉那博物馆】（入内约1小时），这种独特的宗教祈祷仪式发源于13世纪，如今旋转舞成了土耳其的一个文化符号，走进博物馆深入了解它所体现的哲理。
                <w:br/>
                  驱车前往地中海沿岸最佳度假中心之一的美丽海滨城市-安塔利亚（车程时间约5小时），晚上入住酒店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安塔利亚 – 棉花堡
                <w:br/>
              </w:t>
            </w:r>
          </w:p>
          <w:p>
            <w:pPr>
              <w:pStyle w:val="indent"/>
            </w:pPr>
            <w:r>
              <w:rPr>
                <w:rFonts w:ascii="微软雅黑" w:hAnsi="微软雅黑" w:eastAsia="微软雅黑" w:cs="微软雅黑"/>
                <w:color w:val="000000"/>
                <w:sz w:val="20"/>
                <w:szCs w:val="20"/>
              </w:rPr>
              <w:t xml:space="preserve">
                酒店早餐后，参观【阿斯番多斯古城遗址】（约40分钟），建于公元二世纪后半的剧院，是土耳其和世界上保存最完好 的罗马剧院之一，在土耳其历史上具有重要地位，这座可容纳 15000 名观众的剧场，凡是走进它无不为之感到震撼。
                <w:br/>
                  【卡莱伊奇老城】（游览时间约1小时）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
                <w:br/>
                  乘车前往帕姆卡莱（乘车约3.5小时），抵达后入住酒店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当地温泉五星酒店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棉花堡 – 库萨达斯
                <w:br/>
              </w:t>
            </w:r>
          </w:p>
          <w:p>
            <w:pPr>
              <w:pStyle w:val="indent"/>
            </w:pPr>
            <w:r>
              <w:rPr>
                <w:rFonts w:ascii="微软雅黑" w:hAnsi="微软雅黑" w:eastAsia="微软雅黑" w:cs="微软雅黑"/>
                <w:color w:val="000000"/>
                <w:sz w:val="20"/>
                <w:szCs w:val="20"/>
              </w:rPr>
              <w:t xml:space="preserve">
                早餐后，前往参观土耳其著名温泉度假区 - 【棉花堡】（入内游览约60分钟）。1988年被列入世界文化与自然混合遗产。棉花堡的地下温泉水不断从地底涌出,含有丰富矿物质如石灰等，经过长年累月，石灰质聚结而形成棉花状之岩石，层层叠叠，构成自然壮观的岩石群和水池。
                <w:br/>
                  之后游览【HIEROPOLIS希拉波利斯古城】（入内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
                <w:br/>
                  结束后驱车前往库萨达斯（车程时间约3小时）
                <w:br/>
                特别说明：库萨达斯五星酒店较少，如库萨达斯酒店满房，则前往伊兹密尔入住酒店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库萨达斯 - 布尔萨
                <w:br/>
              </w:t>
            </w:r>
          </w:p>
          <w:p>
            <w:pPr>
              <w:pStyle w:val="indent"/>
            </w:pPr>
            <w:r>
              <w:rPr>
                <w:rFonts w:ascii="微软雅黑" w:hAnsi="微软雅黑" w:eastAsia="微软雅黑" w:cs="微软雅黑"/>
                <w:color w:val="000000"/>
                <w:sz w:val="20"/>
                <w:szCs w:val="20"/>
              </w:rPr>
              <w:t xml:space="preserve">
                酒店早餐后，参观前往【希林杰小镇】（游览约40分钟），这里有（小番红花城）的美称，却没有过度观光化，而保有纯洁的本质，传统的白墙红瓦房舍以及蜿蜒的石板路古意盎然。
                <w:br/>
                  驱车前往【以弗所古城】（入内游览约2小时）2015年加入世界文化遗产名录。以弗所是土耳其最有观光价值的古城，也是目前世上保存的最好也最大的古罗马城市遗址。观光客在以弗所可以看到大理石街道、商店、市集、图书馆、柱廊大街、哈德良神殿、剧场、浴场、妓院等古迹。该城就像是时光隧道，是今人可以直接走入的古罗马城市，而且是最美丽的一座。
                <w:br/>
                  乘车前往布尔萨（车程约4小时），晚上入住酒店。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布尔萨 - 伊斯坦布尔
                <w:br/>
              </w:t>
            </w:r>
          </w:p>
          <w:p>
            <w:pPr>
              <w:pStyle w:val="indent"/>
            </w:pPr>
            <w:r>
              <w:rPr>
                <w:rFonts w:ascii="微软雅黑" w:hAnsi="微软雅黑" w:eastAsia="微软雅黑" w:cs="微软雅黑"/>
                <w:color w:val="000000"/>
                <w:sz w:val="20"/>
                <w:szCs w:val="20"/>
              </w:rPr>
              <w:t xml:space="preserve">
                早餐后，乘车前往【绿色清真寺】(约30分钟)，为默罕默德一世建造，他是土耳其建筑从塞尔柱天朝时期的波斯风格 向纯粹土耳其式建筑转变的标志点；清真寺位于老城区的阿塔图尔克大道，是15世纪奥斯曼帝国和塞尔柱帝国令人惊叹的建筑。
                <w:br/>
                  游览【绿色陵墓】（约20分钟），是一个受人尊敬的地标建筑和纪念碑，属于第五奥斯曼苏丹穆罕默德一世。它由他的继承人和儿子建造，与对面同名的清真寺并驾齐驱。六边形地标清晰可见，绿色的花园与瓷砖用绿松石装饰成一个迷人的景观
                <w:br/>
                  游览【朱马勒克小镇】（约60分钟），号称小番红花城，是一个保存完好的奥斯曼风格小镇，2014年被评为世界文化遗产。其历史可以追溯到中世纪，地方虽不大，但色彩丰富鲜艳，以深蓝色和黄色墙面为主，如今村内依然有村民居住，保持着祥和宁静的生活环境。
                <w:br/>
                  乘前往伊斯坦布尔（车程约2.5小时）
                <w:br/>
                  【巴拉特（1小时）】自由活动，在金角湾的西边不远处（沿着岸边步行20分钟左右可以到达金角湾）。这里有伊斯坦布尔最色彩斑斓的街区，从拜占庭时期留下的宗教建筑，以及犹太人、希腊人、亚美尼亚基督教徒以及穆斯林土耳其人的宗教文化大融合。
                <w:br/>
                  晚上入住酒店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 -成都
                <w:br/>
              </w:t>
            </w:r>
          </w:p>
          <w:p>
            <w:pPr>
              <w:pStyle w:val="indent"/>
            </w:pPr>
            <w:r>
              <w:rPr>
                <w:rFonts w:ascii="微软雅黑" w:hAnsi="微软雅黑" w:eastAsia="微软雅黑" w:cs="微软雅黑"/>
                <w:color w:val="000000"/>
                <w:sz w:val="20"/>
                <w:szCs w:val="20"/>
              </w:rPr>
              <w:t xml:space="preserve">
                酒店早餐后，乘船游览美丽的博斯普鲁斯海峡欣赏海峡两岸的美丽风光，乘船穿越亚欧跨海大桥（约60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【大巴扎集市（约1小时）】在此您可参观土耳其传统的手工织毯艺术并购物，并在此购买到各种极具特色的当地商品。
                <w:br/>
                  午餐特别安排博斯普鲁斯海峡餐厅用特色烤鱼！之后乘车前往机场，送机。
                <w:br/>
                15：30 搭乘四川航空公司3U3828航班返回成都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午餐：特色烤鱼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-银川
                <w:br/>
              </w:t>
            </w:r>
          </w:p>
          <w:p>
            <w:pPr>
              <w:pStyle w:val="indent"/>
            </w:pPr>
            <w:r>
              <w:rPr>
                <w:rFonts w:ascii="微软雅黑" w:hAnsi="微软雅黑" w:eastAsia="微软雅黑" w:cs="微软雅黑"/>
                <w:color w:val="000000"/>
                <w:sz w:val="20"/>
                <w:szCs w:val="20"/>
              </w:rPr>
              <w:t xml:space="preserve">
                05：15 抵达成都，结束我们美好的旅程，在此感谢您选择与我们一路同行，并祝愿您平安顺遂，吉祥如意。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1、成都天府机场往返国际团队机票经济舱，含税；
                <w:br/>
                2、卡帕多奇亚升级2晚洞穴酒店（不挂星），棉花堡入住当地温泉酒店，当地海滨五星酒店，其余全程安排住宿当地标准五星级酒店标准双人间
                <w:br/>
                3、酒店内西式自助早餐，行程中所注：当地午餐；中式晚餐（晚餐：八菜一汤，10人一桌，如人数减少，则会根据实际人数做适当调整）；酒店晚餐（西式套餐或酒店自助餐），(用餐时间在飞机或船上以机船餐为准，不再另补，如因自身原因放弃用餐，则餐费不退)
                <w:br/>
                4、行程所列景点首道门票
                <w:br/>
                5、司机，中文导游工资；司机饭费、油费、陆桥费、停车费
                <w:br/>
                6、行程游览过程中每天每人1瓶矿泉水
                <w:br/>
                7、空调旅游巴士（包括接送机及游览期间）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7、境外特色项目（行程后附）
                <w:br/>
                8、特别要求单间差：4000元/人/全程酒店单间
                <w:br/>
                9、境外司机导游服务费：260美金/人（机场现付领队）,土耳其签证费500元（随团款支付）
                <w:br/>
                10、2岁以下婴儿免司机导游服务费（以回团日期计算年龄 ）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土耳其浴 [卡帕多奇亚]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吉普车越野 【卡帕多奇亚】 CAP JEEP SAFARI</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老爷车体验 【卡帕多奇亚】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山地摩托车ATV [卡帕多奇亚]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土耳其热气球 [卡帕多奇亚]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肚皮舞之夜 [伊斯坦布尔]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安塔利亚游船 [安塔利亚]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滑翔伞 【棉花堡】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$ 170.00</w:t>
            </w:r>
          </w:p>
        </w:tc>
      </w:tr>
      <w:tr>
        <w:trPr/>
        <w:tc>
          <w:tcPr/>
          <w:p>
            <w:pPr>
              <w:pStyle w:val="indent"/>
            </w:pPr>
            <w:r>
              <w:rPr>
                <w:rFonts w:ascii="微软雅黑" w:hAnsi="微软雅黑" w:eastAsia="微软雅黑" w:cs="微软雅黑"/>
                <w:color w:val="000000"/>
                <w:sz w:val="20"/>
                <w:szCs w:val="20"/>
              </w:rPr>
              <w:t xml:space="preserve">棉花堡热气球 [棉花堡]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1、单人房附加费：4000元/人（全程）
                <w:br/>
                2、12岁以下小孩不占床含早餐减800人民币，占床与成人同价
                <w:br/>
                3、境外司机导游服务费：260美金/人（机场现付领队）,土耳其签证费500元（随团款支付）2岁以下婴儿免司机导游服务费（以回团日期计算年龄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9、全程请游客注意人身及产品安全，不要前往不安全的地方，自由活动不要单独行动。老人、儿童需有家人陪伴及照顾。
                <w:br/>
                10、不要参加高风险活动。参加任何项目请您量力而行。
                <w:br/>
                11、持外籍护照或任何非中国大陆居民护照的旅行成员，务必持有并携带有效中国多次往返签证和外籍护照原件及必备的旅行证件。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16、65岁以上包括65岁老年人报名需强制购买境外紧急救援医疗300,000元以上及紧急医疗转院和转运回国1,000,000万以上的保险。请自行购买并提供保单电子版给我社！或我社可协助客人代购保险：保费200元/人。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9、全程请游客注意人身及产品安全，不要前往不安全的地方，自由活动不要单独行动。老人、儿童需有家人陪伴及照顾。
                <w:br/>
                10、不要参加高风险活动。参加任何项目请您量力而行。
                <w:br/>
                11、持外籍护照或任何非中国大陆居民护照的旅行成员，务必持有并携带有效中国多次往返签证和外籍护照原件及必备的旅行证件。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16、65岁以上包括65岁老年人报名需强制购买境外紧急救援医疗300,000元以上及紧急医疗转院和转运回国1,000,000万以上的保险。请自行购买并提供保单电子版给我社！或我社可协助客人代购保险：保费200元/人。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1、参团以到3000元/人订金为准，取消定金不退，并需于出发前14天付清余款；
                <w:br/>
                2、团队出发前30天-14天取消，游客需支付50%团款损失（机位定金+酒店损失）如已经送签，另需支付签证费
                <w:br/>
                3、团队出发前13天~3天取消，只可退1000元/人餐费和景点门票
                <w:br/>
                4、团队出发前2天~0天取消，全款损失。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银川起止航班信息                                                                                1.3U6354   6月29日  河东国际T3 - 成都天府T2     15:25- 17:30
                <w:br/>
                2.3U3827   6月30日  成都天府T1 - 伊斯坦布尔     01:35-06:30   
                <w:br/>
                3.3U3828  7月7日  伊斯坦布尔 - 成都天府T1     15:35-05:20+1   
                <w:br/>
                <w:br/>
                4.3U6349   7月8日   成都天府T2 - 河东国际T3     10:45-12:40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2025-06-25T08:38:41+08:00</dcterms:created>
  <dcterms:modified xsi:type="dcterms:W3CDTF">2025-06-25T08:38:41+08:00</dcterms:modified>
</cp:coreProperties>
</file>

<file path=docProps/custom.xml><?xml version="1.0" encoding="utf-8"?>
<Properties xmlns="http://schemas.openxmlformats.org/officeDocument/2006/custom-properties" xmlns:vt="http://schemas.openxmlformats.org/officeDocument/2006/docPropsVTypes"/>
</file>