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地中海荣耀号：银川-上海-福冈-上海-银川6天5晚行程单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DBY1750320543z6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银川起止上领队
                <w:br/>
                银川上海往返飞机
                <w:br/>
                含上海一晚住宿+上海三趟接送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参考航班：MU6212  10:25-12:55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上海—地中海荣耀号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"亚洲的大门"，海岸线全长310公里，渔业发达，渔产丰富，捕渔量在日本全国居前列，水产品种类繁多，有着"食在福冈"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地中海荣耀号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 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邮轮将于早上抵达上海港口，早餐后请各位贵宾办理离船手续，至此您的豪华邮轮之旅圆满结束，乘航班返回温暖的家。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1、3、邮轮港务费、日本免签报备；
                <w:br/>
                2、4、指定岸上观光费用。
                <w:br/>
                3、5.银川上海往返机票（经济舱）
                <w:br/>
                4、6.上海一晚住宿（含早）
                <w:br/>
                5、7.上海3趟接送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1、1、邮轮服务费：2周岁以上：内舱/海景/阳台/套房：18美金/人/晚；地中海游艇会：21美金/人/晚； 0-2周岁儿童：免服务费；（船上支付）
                <w:br/>
                2、2、国际观光旅客税1000日元/每人，此税费将以等值美元的金额计入船上消费账户中（船上支付）。
                <w:br/>
                6、3、各地到上海往返交通；
                <w:br/>
                4、邮轮单人房差价：所有舱等加收100%；
                <w:br/>
                5、境外旅游意外保险+游轮险。（建议购买）；
                <w:br/>
                6、个人所有其他消费（如：电话、付费电话、洗衣、酒店及餐厅酒水、上网等旅游费用包含之外的）。
                <w:br/>
                7、自由行费用：300/人。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2025-06-25T08:43:23+08:00</dcterms:created>
  <dcterms:modified xsi:type="dcterms:W3CDTF">2025-06-25T08:43:23+08:00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