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（2025新）千寻方特汽车3日游行程单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gs1751355219MR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银川-张掖湿地公园-甘州巷子
                <w:br/>
              </w:t>
            </w:r>
          </w:p>
          <w:p>
            <w:pPr>
              <w:pStyle w:val="indent"/>
            </w:pPr>
            <w:r>
              <w:rPr>
                <w:rFonts w:ascii="微软雅黑" w:hAnsi="微软雅黑" w:eastAsia="微软雅黑" w:cs="微软雅黑"/>
                <w:color w:val="000000"/>
                <w:sz w:val="20"/>
                <w:szCs w:val="20"/>
              </w:rPr>
              <w:t xml:space="preserve">
                早上集合前往【张掖国家湿地公园】（游览40分钟）览位于张掖市甘州区城郊北部，与市区紧密相连。湿地面积2.6万亩，主体位于城区北郊地下水溢出地带，与城区毗邻，是离城市最近的湿地公园。规划区内多样化的湿地类型，是张掖绿洲这一内陆干旱区脆弱生态系统的重要组成部分，发挥着水源涵养和水资源调蓄、净化水质、维护湿地生物多样性、防止沙漠化和改善区域外气候等重要的生态功能，作为区域关键生态支撑体系，对于维护张掖绿洲及黑河中下游生态安全具有重要意义。结束后游览【张掖甘州巷子】（游览40分钟） 张掖甘州巷子是一个东西南北通透的“ 四合 院 ”样式建筑，约几千平米， 以美食小吃为主，里里外外都是美食荟萃。这个地方不仅是张掖知名小吃的聚集地，而且成为了游客必去的景点之一 。游客们在这里可以品尝到搓鱼面、张掖油糕等美味的小吃， 同时还能拍 摄到许多张掖美食的照片，记录下美好的旅行回忆。甘州巷子的建立， 旨 在打造张掖地标性商业街区，通集中连片规划改造甘州市场片区，布局 特色美食城、特色步行街、商业中心和大型综合超市， 同时配建广场及地 下停车场，提升城市品位，促进城市发展格局的焕新。这个地方不仅满足 了游客的味蕾享受，还成为了张掖新的旅游亮点，吸引了众多游客前来体 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嘉峪关方特丝路神画畅玩一整天
                <w:br/>
              </w:t>
            </w:r>
          </w:p>
          <w:p>
            <w:pPr>
              <w:pStyle w:val="indent"/>
            </w:pPr>
            <w:r>
              <w:rPr>
                <w:rFonts w:ascii="微软雅黑" w:hAnsi="微软雅黑" w:eastAsia="微软雅黑" w:cs="微软雅黑"/>
                <w:color w:val="000000"/>
                <w:sz w:val="20"/>
                <w:szCs w:val="20"/>
              </w:rPr>
              <w:t xml:space="preserve">
                早餐后前往【方特丝路神画畅玩一整天】（门票已含，游览5小时）方特丝路神画 ，是嘉峪关市委、市政府积极响应国家"一带一路"战略，倾力参与和主动融入丝绸之路经济带建设，与华强方特文化科技集团股份有限公司共同投资建设的重大文化产业项目。体验区以丝路文化、长城文化、边塞文化、民俗文化为创意基础，打造了一批融合高科技和文化的特色主题游乐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外星谷-返回银川
                <w:br/>
              </w:t>
            </w:r>
          </w:p>
          <w:p>
            <w:pPr>
              <w:pStyle w:val="indent"/>
            </w:pPr>
            <w:r>
              <w:rPr>
                <w:rFonts w:ascii="微软雅黑" w:hAnsi="微软雅黑" w:eastAsia="微软雅黑" w:cs="微软雅黑"/>
                <w:color w:val="000000"/>
                <w:sz w:val="20"/>
                <w:szCs w:val="20"/>
              </w:rPr>
              <w:t xml:space="preserve">
                早餐后前往【外星谷】（门票已含，景交40元/人自理，游览60分钟） 外星谷星际主题地质公园由火星谷、水星谷、木星谷和大炼钢铁遗址四大景区构成，总占地面积17.34平方公里。景区内地貌景观丰富，包括彩色山体、峰峦、崖壁、峡谷、岩柱、石林等，这些地貌景观造型奇特，色彩鲜艳，给人以强烈的视觉冲击和星际穿越般的感受。外星谷不仅是一个旅游观光的好去处，也是一个进行科普教育和地质研究的重要场所。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1、用车：正规空调旅游大巴车保证一人一正座
                <w:br/>
                2、用餐：全程2早，早餐酒店含早（全程餐不吃不退，儿童不占床不含早）；
                <w:br/>
                3 、住宿：全程入住 2晚当商务酒店；
                <w:br/>
                4 、门票： 含首道门票
                <w:br/>
                5 、购物：全程0物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外星谷景交40元/人自理
                <w:br/>
                2，个人产生的单房差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1、我社有权根据情况，在不减少景点或降低标准的情况下，可调整行程游览的先 后顺序和住宿城市，但是住宿标准不变！
                <w:br/>
                2、绝旅客提前没有报名、第二天上车，导游有权利代表旅行社不让旅客上车，旅 客产生的费用和损失均有旅客自己承担所有经济和法律责任。
                <w:br/>
                3、导游会在出团前1天下午18:00-20:00通知客人，望客人手机保持通畅。21.00以 后如未通知请及时与报名组团社联系。
                <w:br/>
                4、定期班独立成团产品，上客人数满35人才可达到成团率。如不成团，提前1天下 午18:00之前告知客人，为客人提供顺延团期或者更换行程的方案。如客人不接受  顺延团期方案和更换行程的方案，我社将退全额团款，不赔偿任何损失！
                <w:br/>
                5、报名时请组团社务必提醒并引领游客阅读本须知，已报名参团既视为已阅读并  认同本须知。组团社须如实告知旅游目的地真实情况，过度承诺造成的投诉敬请自 行处理。
                <w:br/>
                注意事项
                <w:br/>
                1. 儿童报价:如儿童随团未交旅游费用随团旅游的，则不含任何项目的服务，并且不承担随团期间的任何风险及责任；
                <w:br/>
                2.优惠证件：行程景点门票为旅行社打包价格，所有证件一概无效！
                <w:br/>
                3、出行必须携带身份证原件；儿童携带户口本原件。
                <w:br/>
                4、我社保留在景点不变的前提下适当调整行程顺序的权利
                <w:br/>
                5、因天气、自然灾害、政府政策性、军事等人力不可抗拒因素，导 致的交通延误或滞留所造成。的一切损失及后果，本公司不承担任何费用和法律责任。造成行程时间延误或增加费用，游客自付，造成景点不能游览的，旅行社只负责退门票的协议价。
                <w:br/>
                6、行程中注明“ 自由活动 ”期间客人需注意财产人身安全，自由活动期间安全责任客人自负；
                <w:br/>
                7、游客应遵守团队纪律、配合领队、导游工作。因自身疾病等原因不能随团前行，需书面申请并经领队、导游签字同意，如未经书面 同意而擅自离团，所造成的人身和财产损失，旅行社概不承担责任 。旅游行程中外出游玩请结伴同行。
                <w:br/>
                8、游客在旅游过程中应尊重旅游地的风土人情和民族习俗，维护环 境卫生，遵守公共秩序，保护生态环境和文物古迹，尊重他人，以 礼待人。
                <w:br/>
                9、 未成年人参加旅游活动，须事先征得旅行社同意，并由法定监 护人陪同出游。监护人负责未成年人在旅游过程中的安全问题。
                <w:br/>
                10、中老年人尤其是患病者，须如实向旅行社提供健康信息，并根据 自己的健康状况量力而行。如感觉身体不适，请马上告知导游。因中老年游客身体原因产生的一切后果与责任，旅行社概不承担。各 地宾馆设施均有差异，如浴室内无防滑垫，洗澡时请特别注意安全 , 防止滑倒。
                <w:br/>
                11、客人在旅游过程中认真填写当地旅游意见单，回团后如有投诉 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感谢您选择我们的旅游特色产品，为了确保此次旅行安全顺利的进行，旅行社就旅行中因注意问题与安全事项，在您参加本次旅行前，特别向您进行提示与告知，请参团前仔细阅读。
                <w:br/>
                一、饮食安全 
                <w:br/>
                1.旅游团队餐一般都是在旅游局指定的定点餐厅用餐，以吃饱为原则，卫生为根本，如客人需自行安排用餐，请务必确保所用餐厅师傅安全卫生达标。
                <w:br/>
                2.尽量少在路边小摊用餐，热带水果不宜多吃，避免 过敏及腹泄情况发生。 
                <w:br/>
                3.餐厅多为光滑地面，行走时注意脚下防滑，避免摔倒。 
                <w:br/>
                二、住宿安全 
                <w:br/>
                1.入住宾馆时请妥善保管好财务，贵重物品可寄存前台，否则后果自负。
                <w:br/>
                2.请爱护宾馆的各项物品，，不要在床上吸烟、饮酒，请保管好房间钥匙（房卡）切勿丢失，如有损坏或丢失照价赔偿。 
                <w:br/>
                3.酒店大堂、房间、洗手间多为光滑地面，行走时请注意脚下，避免摔倒，特别是洗手间务必注 意防滑，正确使用防滑垫。 
                <w:br/>
                三、乘车安全
                <w:br/>
                1、坐车时不要大声喧哗、吸烟，不要随地吐痰乱扔废弃物，以防影响他人休息。老人和儿童要有成年人陪护。在行车途中不要在车内走动，以免在紧急制动时发生危险。客人要系安全带，防止遇上颠簸发生身体撞上。
                <w:br/>
                2、在旅游车启动前，请将自己的小件行李放在行李架上，最好是不要离开自己的视线，放好放稳避免行车颠簸落下，大型行李放在行李舱中。
                <w:br/>
                3、车辆在颠簸路段行驶过程中请不要喝水或吃东西（主要是坚果类）以免发生呛水或卡咽等情况发生危险，不得把身体伸向车窗外。
                <w:br/>
                4、有晕车、高血压、心脏病病症的旅游者，请提前服用有效药物，在旅途中若有不舒服的症状，请及时告诉司机或导游。
                <w:br/>
                5、下车游览请将小件贵重物品随身携带，切勿将贵重物品（相机/钱包/手机等）放在行李里及车上，以免丢失。
                <w:br/>
                四、旅游安全
                <w:br/>
                1、团体旅游时，不可擅自脱团、离团、请配合听从导游的安排，以免掉队迷路，如擅自离队所发生一切问题，游客自行承担。
                <w:br/>
                2、强化安全意识，防止意外伤害。出游时，老人最好有亲朋好友陪伴 ，为防止老年人摔跤发生伤害，最好佐以手杖，游览过程中，由于各景点人数较多，照相或游玩一定注意个人的财产安全，如带有儿童，请务必照看好儿童的人生安全。
                <w:br/>
                3、行程或自由活动中，请避免参加刺激危险性活动项目，如执意要参加，切记麻痹大意，身体状况不佳者请勿参加，患有心脏病、肺病、哮喘病、高血压、恐高症等特殊病史，切忌从事水上、高空等危险活动，如发生意外，游客自行承担。
                <w:br/>
                4、如行程中安排有登山、湖边、海边等景点，切勿在危险地方停留、拍照等危险活动且拍照、行走时请注意脚下。
                <w:br/>
                五、自由活动安全
                <w:br/>
                1、游客在自行安排活动期间，应当遵守当地法律法规，注意人身、财产安全。根据自身条件安排好自己的活动，谨慎参加高危险及刺激项目，妥善保管好个人财务，若由此造成的人身损害、财产损失，旅行社不承担责任。
                <w:br/>
                2、自行活动期间，因第三人的行为造成旅游者人身损害、财产损失，由第三人承担责任。
                <w:br/>
                前款所提的自行安排活动期间，包括旅行社安排的在旅游行程中独立的自由活动期间、游客不参见旅游行程活动期间及旅游者经导游或领队同意暂时离队的个人活动期间等。
                <w:br/>
                六、其他
                <w:br/>
                确保身体健康：保证自身身体条件能够适应和完成本次旅游活动；如需随时服用药物的，请随身携带并带足用量，旅途中有不良不适的反应及时说明。旅游者为60周岁以上的老人、怀有身孕的或存在身体残疾等特殊健康情形的，须有能够同行的其他亲友陪同，并由旅游者及陪同人共同签署《游客健康申明》、《承诺书》确认，作为旅游合同附件。建议增加购买旅游意外保险。
                <w:br/>
                如旅游者隐瞒、谎报自身情况参团发生事故，责任自负。
                <w:br/>
                <w:br/>
                <w:br/>
                本人已仔细阅读并充分理解《旅游合同》、《行程表》、《安全告知书》中的全部内容，愿意遵守《旅游合同》、《行程表》、《安全告知书》中的各项规则，并保证向其所代表的其他同行旅游者充分告知全部内容，使其他旅游者充分理解、遵守《旅游合同》、《行程表》、《安全告知书》的全部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此行程为打包优惠价格， 不做单项退费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2025-07-27T07:04:17+08:00</dcterms:created>
  <dcterms:modified xsi:type="dcterms:W3CDTF">2025-07-27T07:04:17+08:00</dcterms:modified>
</cp:coreProperties>
</file>

<file path=docProps/custom.xml><?xml version="1.0" encoding="utf-8"?>
<Properties xmlns="http://schemas.openxmlformats.org/officeDocument/2006/custom-properties" xmlns:vt="http://schemas.openxmlformats.org/officeDocument/2006/docPropsVTypes"/>
</file>