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2025玩转那拉提、赛里木湖、吐鲁番、天山天池 双飞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XJ2025071901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【赛里木湖】——5A级景区赛里木湖，第一眼就会被这个蓝宝石般的眼神灼伤，它能够直达你的心底，震撼你的视觉，大西洋暖湿气流最后眷顾的地方，因此有"大西洋最后一滴眼泪"的说法。
                <w:br/>
                【天山天池】——5A级景区，融森林、草原、雪山、人文景观为一体，形成别具一格的风光特色。
                <w:br/>
                【火焰山】—— 4A级景区。火焰山童山秃岭，寸草不生，飞鸟匿踪。
                <w:br/>
                【坎儿井】——荒漠地区一种特殊灌溉系统，与万里长城、京杭大运河并称为中国古代三大工程。
                <w:br/>
                ❤【舒适住宿】全程舒适型酒店+升级2晚携程4钻酒店。
                <w:br/>
                ❤【美食体验】品味新疆拌面、大盘鸡、手抓饭、羊肉串等当地特色美食。
                <w:br/>
                ❤【轻松出行】赠送24小时免费接站，专业一手地接接待。导游持证上岗，专线专导。
                <w:br/>
                ❤【超值赠送】赠送新疆特色小礼品：男士维吾尔族小花帽、女士送艾德莱斯丝巾一条；
                <w:br/>
                赠送赛里木湖、天山天池区间车。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新疆
                <w:br/>
              </w:t>
            </w:r>
          </w:p>
          <w:p>
            <w:pPr>
              <w:pStyle w:val="indent"/>
            </w:pPr>
            <w:r>
              <w:rPr>
                <w:rFonts w:ascii="微软雅黑" w:hAnsi="微软雅黑" w:eastAsia="微软雅黑" w:cs="微软雅黑"/>
                <w:color w:val="000000"/>
                <w:sz w:val="20"/>
                <w:szCs w:val="20"/>
              </w:rPr>
              <w:t xml:space="preserve">
                各地乘航班飞往举世闻名的“歌舞之乡、瓜果之乡、金玉之邦”新疆，接机后入住酒店，今天行程结束。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乌鲁木齐/昌吉—军垦博物馆—博乐(单程约580公里，行车约8小时）
                <w:br/>
              </w:t>
            </w:r>
          </w:p>
          <w:p>
            <w:pPr>
              <w:pStyle w:val="indent"/>
            </w:pPr>
            <w:r>
              <w:rPr>
                <w:rFonts w:ascii="微软雅黑" w:hAnsi="微软雅黑" w:eastAsia="微软雅黑" w:cs="微软雅黑"/>
                <w:color w:val="000000"/>
                <w:sz w:val="20"/>
                <w:szCs w:val="20"/>
              </w:rPr>
              <w:t xml:space="preserve">
                早餐后乘车【军垦博物馆】，位于石河子市内 ，是反映新疆生产建设兵团军垦历史和发展的专题博物馆。博物馆位于新疆的文物建筑“军垦一楼” 内 ，通过众多的的文物、图片说明展示了石河子古代历史、军垦历史和后续发展等情况 ，是了解生产建设兵团历史的好去处.后乘车前往博乐入住酒店
                <w:br/>
                温馨提示：
                <w:br/>
                1、今日车程较长，导游会根据行程安排好乘车和游览时间，也可以自备小零食；
                <w:br/>
                2、赛里木湖区域气温较低，建议多带衣物保暖。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博乐/精河—赛里木湖—那拉提/新源（单程约480公里，行车约4-5小时）
                <w:br/>
              </w:t>
            </w:r>
          </w:p>
          <w:p>
            <w:pPr>
              <w:pStyle w:val="indent"/>
            </w:pPr>
            <w:r>
              <w:rPr>
                <w:rFonts w:ascii="微软雅黑" w:hAnsi="微软雅黑" w:eastAsia="微软雅黑" w:cs="微软雅黑"/>
                <w:color w:val="000000"/>
                <w:sz w:val="20"/>
                <w:szCs w:val="20"/>
              </w:rPr>
              <w:t xml:space="preserve">
                早餐后前往前往赛里木湖，抵达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后乘车前往那拉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那拉提—博乐/精河（单程约480 公里，行车约4-5 小时）
                <w:br/>
              </w:t>
            </w:r>
          </w:p>
          <w:p>
            <w:pPr>
              <w:pStyle w:val="indent"/>
            </w:pPr>
            <w:r>
              <w:rPr>
                <w:rFonts w:ascii="微软雅黑" w:hAnsi="微软雅黑" w:eastAsia="微软雅黑" w:cs="微软雅黑"/>
                <w:color w:val="000000"/>
                <w:sz w:val="20"/>
                <w:szCs w:val="20"/>
              </w:rPr>
              <w:t xml:space="preserve">
                早餐后前往游览太阳升起的地方”—【那拉提大草原-空中草原】乘坐景区区间车进入景区游览观光，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后入住博乐/精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伊宁市/清水河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博乐/精河—独山子大峡谷—乌鲁木齐/昌吉/米泉(单程约 580 公里，行车约8小时）
                <w:br/>
              </w:t>
            </w:r>
          </w:p>
          <w:p>
            <w:pPr>
              <w:pStyle w:val="indent"/>
            </w:pPr>
            <w:r>
              <w:rPr>
                <w:rFonts w:ascii="微软雅黑" w:hAnsi="微软雅黑" w:eastAsia="微软雅黑" w:cs="微软雅黑"/>
                <w:color w:val="000000"/>
                <w:sz w:val="20"/>
                <w:szCs w:val="20"/>
              </w:rPr>
              <w:t xml:space="preserve">
                早餐后乘车前往乌鲁木齐，参观【独山子大峡谷】拥有"独库秘境，亿年奇观"之称的独山子大峡谷位于新疆克拉玛依市独山子区境内，城区南28千米处，山区附近交通便利四通八达。景区谷底宽100-400米，谷肩宽800-1000米，从谷底到谷肩高可达200米，海拔1070米，属峡谷地势样貌。曾荣登国家地理杂志，全国最美公路独库公路第一景，电视剧《九州缥缈录》、电影《飞驰人生》拍摄取景地。抵达后入住酒店。
                <w:br/>
                温馨提示： 
                <w:br/>
                今日路程较长，可自备小零食，观赏沿途风景。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乌鲁木齐/昌吉/米泉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乌鲁木齐/昌吉/米泉
                <w:br/>
              </w:t>
            </w:r>
          </w:p>
          <w:p>
            <w:pPr>
              <w:pStyle w:val="indent"/>
            </w:pPr>
            <w:r>
              <w:rPr>
                <w:rFonts w:ascii="微软雅黑" w:hAnsi="微软雅黑" w:eastAsia="微软雅黑" w:cs="微软雅黑"/>
                <w:color w:val="000000"/>
                <w:sz w:val="20"/>
                <w:szCs w:val="20"/>
              </w:rPr>
              <w:t xml:space="preserve">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西域之花驼绒文化馆】了解当地的特产特色，后赴亚欧大陆腹地干旱区自然景观的代表景区【天山天池风景区】，天山天池古称“瑶池”，是以高山湖泊为主的自然风景区，是我国西北干旱地区典型的山岳型自然景观。天山天池湖面海拔1910米，南北长3.5公里，东西宽0.8～1.5公里，深103米，湖滨云杉环绕，雪峰倒映，云杉环拥，碧水似镜，风光如画，游览天山天池会让大家感受到没有感受过的震憾，也能感悟到志存高远而内涵丰富的人生哲理。后入住酒店休息。
                <w:br/>
                温馨提示：
                <w:br/>
                1、国宝极的“和田玉”是一种物质，更是一种精神，它存在于现实中，更存在于人的心灵间。玉不言语，但人尽知！
                <w:br/>
                2、天池海拔高，气温低，准备好防寒衣服，注意保暖。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阜康/乌鲁木齐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乌鲁木齐--吐鲁番（单程约180公里，行车约3小时）
                <w:br/>
              </w:t>
            </w:r>
          </w:p>
          <w:p>
            <w:pPr>
              <w:pStyle w:val="indent"/>
            </w:pPr>
            <w:r>
              <w:rPr>
                <w:rFonts w:ascii="微软雅黑" w:hAnsi="微软雅黑" w:eastAsia="微软雅黑" w:cs="微软雅黑"/>
                <w:color w:val="000000"/>
                <w:sz w:val="20"/>
                <w:szCs w:val="20"/>
              </w:rPr>
              <w:t xml:space="preserve">
                早餐后乘车前往游览【国药文化馆】本文化馆坐落在新疆生物医药创新创业园区，紧邻新疆国家中药研发中心，是中华医药老字号“傅山”大宁堂与新疆维吾尔族自治区政府共同打造的国家西部医药文化窗口。本馆重点打造以新疆维吾尔族医药名贵药材与大宁堂千年医药传承文化为主题，让您了解新疆地域特色的同时领略华夏老字号的非物质文化遗产的传承。大宁堂起源于公园前497，创立于1383年，传承2500年，与北京同仁堂，胡庆余堂并称为“同药三大名堂”。大宁堂是按照自治区政府“文化传播+产业发展+旅游观光”的发展要求，而精心打造的文化展示窗口。通过搭建传统文化产业平台，积极带动新疆文化产业及旅游业的大发展。乘车赴素有“火洲”之称的【吐鲁番】。后乘车前往赴素有“火洲”之称的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返回乌鲁木齐入住酒店。 
                <w:br/>
                温馨提示：
                <w:br/>
                1、千年以来新疆和田玉都是世界首屈一指的收藏品，是中国文化传承中的载体，是远道而来新疆的朋友们的购物首选！
                <w:br/>
                2、吐鲁番紫外线强，请自备防晒霜、遮阳伞等防晒用具；气候干燥、气温高，容易中暑，请多喝水；吐鲁番水果较多，大家可以多吃水果，但吃完不要立即喝水，特别是葡萄，以防腹泻。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新疆--银川
                <w:br/>
              </w:t>
            </w:r>
          </w:p>
          <w:p>
            <w:pPr>
              <w:pStyle w:val="indent"/>
            </w:pPr>
            <w:r>
              <w:rPr>
                <w:rFonts w:ascii="微软雅黑" w:hAnsi="微软雅黑" w:eastAsia="微软雅黑" w:cs="微软雅黑"/>
                <w:color w:val="000000"/>
                <w:sz w:val="20"/>
                <w:szCs w:val="20"/>
              </w:rPr>
              <w:t xml:space="preserve">
                早餐后根据航班安排司机人员送吐鲁番机场，结束新疆愉快的旅程，返回温馨的家。
                <w:br/>
                温馨提示：
                <w:br/>
                1、送机服务仅为车辆和司机服务；由于各地航班时刻不一，只能送您到候机大厅门口，请自行办理登机牌和行李运业务，敬请谅解；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住宿费用：指定酒店双人标间。我社不提供自然单间，如出现单男单女，由客人补单房差。新疆地区限速严重，行程中的住宿根据实际情况进行调整，不降低接待标准。
                <w:br/>
                2、 用餐费用：全程7早8正（含特色餐），正餐餐标 30 元/人/正，十人一桌，八菜一汤，不含酒水；人数增减时菜量相应增减； 房费中所含早餐，若客人不用，费用不退；此团价格为打包优惠价所有正餐不吃不退。
                <w:br/>
                3、 用车费用：当地空调旅游车，车型根据此团游客人数而定，保证每人每正座，若客人自行放弃当日行程，车费不予退还。
                <w:br/>
                4、 导游费用：当地普通话优秀导游服务。10人及以下不提供导游，司机兼向导，不做专业讲解，可办理相关事宜。
                <w:br/>
                5、 景点费用：实际游览景点（含景点首道大门票）：吐鲁番（坎儿井、火焰山）、天山天池（含门票+区间车），伊宁（赛里木湖门票+区间车），独山子大峡谷、那拉提、怪石玉；
                <w:br/>
                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
                <w:br/>
                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7、 儿童费用：1.2 米以下儿童只含导服、车位、餐费，产生门票、房费自理。
                <w:br/>
                备注：此团价格为打包优惠后的价格，任何门票优惠证件，所有费用不用不退，敬请谅解；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2、小交通：游客往返集合出发点的交通费用
                <w:br/>
                3、门 票：景点内的园中园门票、游船、漂流、当地歌舞晚宴等娱乐项目，导游推荐的自费项目
                <w:br/>
                4、保 险：不含旅游人身意外保险, 建议您自行购买
                <w:br/>
                5、差 价：升级舱位、升级酒店、升级房型等产生的差价
                <w:br/>
                6、儿 童：儿童不占床，如需占床请补交费用；不含门票，届时请根据身高情况，在景区门口自行购买，敬请谅解.
                <w:br/>
                7、特殊项目：游船，漂流等水上娱乐、歌舞晚宴及个人消费项目等；
                <w:br/>
                8、特殊情况：因交通延阻、罢工、天气、飞机机器故障、航班取消或更改时间其它不可抗力原因导致的费用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1、此行程为打包产品 ，对任何群体无门票优惠退还
                <w:br/>
                2、参团期间不得擅自离团（包括在行程当中探亲访友、自由活动、办事等等在内），若出现未经导游知晓和同意擅自离团的情况，一经发现，后续所有费用不退，返程机票予以取消；游客离团期间发生任何事情以及个人安全问题均与旅行社及导游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儿童费用	包含费用：儿童报价含正餐半餐、车位。
                <w:br/>
                不含费用：酒店早餐、床位、门票、观光车、电瓶车、索道、游船费等。赠送项目如产生请按实际收费自理。景区内另行付费景点或娱乐项目，请根据喜好自愿选择。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机票不改不签不退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2025-07-22T01:27:56+08:00</dcterms:created>
  <dcterms:modified xsi:type="dcterms:W3CDTF">2025-07-22T01:27:56+08:00</dcterms:modified>
</cp:coreProperties>
</file>

<file path=docProps/custom.xml><?xml version="1.0" encoding="utf-8"?>
<Properties xmlns="http://schemas.openxmlformats.org/officeDocument/2006/custom-properties" xmlns:vt="http://schemas.openxmlformats.org/officeDocument/2006/docPropsVTypes"/>
</file>