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马尔代夫-卡尼富士岛5晚7天自由行- 单定机票和酒店行程单</w:t>
      </w:r>
    </w:p>
    <w:p>
      <w:pPr>
        <w:jc w:val="center"/>
        <w:spacing w:after="100"/>
      </w:pPr>
      <w:r>
        <w:rPr>
          <w:rFonts w:ascii="微软雅黑" w:hAnsi="微软雅黑" w:eastAsia="微软雅黑" w:cs="微软雅黑"/>
          <w:sz w:val="20"/>
          <w:szCs w:val="20"/>
        </w:rPr>
        <w:t xml:space="preserve">成都起止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MEDF1752801734FU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参考航班时间
                <w:br/>
                Q2341 0205-0550去程:成都天府-马累
                <w:br/>
                Q2340 0005-0850回程:-马累-成都天府
                <w:br/>
                (出发前需提前一天到达成都天府国际机场T1航站楼)
                <w:br/>
                <w:br/>
                一价全含   水飞  
                <w:br/>
                <w:br/>
                1晚马累+2 Nights Sunset water villa with pool + 2 Nights Sunset Beach Villa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成都-马累
                <w:br/>
              </w:t>
            </w:r>
          </w:p>
          <w:p>
            <w:pPr>
              <w:pStyle w:val="indent"/>
            </w:pPr>
            <w:r>
              <w:rPr>
                <w:rFonts w:ascii="微软雅黑" w:hAnsi="微软雅黑" w:eastAsia="微软雅黑" w:cs="微软雅黑"/>
                <w:color w:val="000000"/>
                <w:sz w:val="20"/>
                <w:szCs w:val="20"/>
              </w:rPr>
              <w:t xml:space="preserve">
                前往成都机场，飞往马累，Q2341 0205-0550去程:成都天府-马累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马累-卡尼富士岛
                <w:br/>
              </w:t>
            </w:r>
          </w:p>
          <w:p>
            <w:pPr>
              <w:pStyle w:val="indent"/>
            </w:pPr>
            <w:r>
              <w:rPr>
                <w:rFonts w:ascii="微软雅黑" w:hAnsi="微软雅黑" w:eastAsia="微软雅黑" w:cs="微软雅黑"/>
                <w:color w:val="000000"/>
                <w:sz w:val="20"/>
                <w:szCs w:val="20"/>
              </w:rPr>
              <w:t xml:space="preserve">
                卡尼富士岛上岛，入住酒店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Sunset water villa with pool</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卡尼富士岛自由活动
                <w:br/>
              </w:t>
            </w:r>
          </w:p>
          <w:p>
            <w:pPr>
              <w:pStyle w:val="indent"/>
            </w:pPr>
            <w:r>
              <w:rPr>
                <w:rFonts w:ascii="微软雅黑" w:hAnsi="微软雅黑" w:eastAsia="微软雅黑" w:cs="微软雅黑"/>
                <w:color w:val="000000"/>
                <w:sz w:val="20"/>
                <w:szCs w:val="20"/>
              </w:rPr>
              <w:t xml:space="preserve">
                卡尼富士岛自由活动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Sunset water villa with pool</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卡尼富士岛自由活动
                <w:br/>
              </w:t>
            </w:r>
          </w:p>
          <w:p>
            <w:pPr>
              <w:pStyle w:val="indent"/>
            </w:pPr>
            <w:r>
              <w:rPr>
                <w:rFonts w:ascii="微软雅黑" w:hAnsi="微软雅黑" w:eastAsia="微软雅黑" w:cs="微软雅黑"/>
                <w:color w:val="000000"/>
                <w:sz w:val="20"/>
                <w:szCs w:val="20"/>
              </w:rPr>
              <w:t xml:space="preserve">
                卡尼富士岛自由活动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Sunset Beach Villa</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卡尼富士岛自由活动
                <w:br/>
              </w:t>
            </w:r>
          </w:p>
          <w:p>
            <w:pPr>
              <w:pStyle w:val="indent"/>
            </w:pPr>
            <w:r>
              <w:rPr>
                <w:rFonts w:ascii="微软雅黑" w:hAnsi="微软雅黑" w:eastAsia="微软雅黑" w:cs="微软雅黑"/>
                <w:color w:val="000000"/>
                <w:sz w:val="20"/>
                <w:szCs w:val="20"/>
              </w:rPr>
              <w:t xml:space="preserve">
                卡尼富士岛自由活动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Sunset Beach Villa</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马累-成都
                <w:br/>
              </w:t>
            </w:r>
          </w:p>
          <w:p>
            <w:pPr>
              <w:pStyle w:val="indent"/>
            </w:pPr>
            <w:r>
              <w:rPr>
                <w:rFonts w:ascii="微软雅黑" w:hAnsi="微软雅黑" w:eastAsia="微软雅黑" w:cs="微软雅黑"/>
                <w:color w:val="000000"/>
                <w:sz w:val="20"/>
                <w:szCs w:val="20"/>
              </w:rPr>
              <w:t xml:space="preserve">
                搭乘航班，返回国内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
                <w:br/>
              </w:t>
            </w:r>
          </w:p>
          <w:p>
            <w:pPr>
              <w:pStyle w:val="indent"/>
            </w:pPr>
            <w:r>
              <w:rPr>
                <w:rFonts w:ascii="微软雅黑" w:hAnsi="微软雅黑" w:eastAsia="微软雅黑" w:cs="微软雅黑"/>
                <w:color w:val="000000"/>
                <w:sz w:val="20"/>
                <w:szCs w:val="20"/>
              </w:rPr>
              <w:t xml:space="preserve">
                抵达成都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1、成都-马累往返国际机票经济舱，含机场建设税；
                <w:br/>
                3、全程4晚岛上酒店+1晚马累酒店；
                <w:br/>
                4、境外接送机服务
                <w:br/>
                6、岛上所含餐食
                <w:br/>
                7、旅行社责任险（强烈建议客人自行购买高额境外意外险）
                <w:br/>
                8、旅游意外险（为了避免游客在旅途中因意外事故而产生的损失，我社诚挚的建议每位游客在出行前至少购买一份与行程匹配的“人身意外保险”，具体赔付标准参照保险公司的相关理赔条款）；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1、办理护照费（客人需自行办理）及签证费；
                <w:br/>
                4、国际油价波动引起的“机票燃油附加税”的临时上涨费用，超重行李托运费；
                <w:br/>
                5、游客自行出发点至成都机场的往返交通费用；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
                <w:br/>
                8、因天气/海啸/地震/战争等人力不可抗因素而导致的额外费用；
                <w:br/>
                9、行程列明以外的景点或自由活动所引起的任何费用；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马代属于高端海岛情况特殊，预定之后，全款付清，如因客人原因退订，客人需承担全部损失，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2025-07-26T20:35:04+08:00</dcterms:created>
  <dcterms:modified xsi:type="dcterms:W3CDTF">2025-07-26T20:35:04+08:00</dcterms:modified>
</cp:coreProperties>
</file>

<file path=docProps/custom.xml><?xml version="1.0" encoding="utf-8"?>
<Properties xmlns="http://schemas.openxmlformats.org/officeDocument/2006/custom-properties" xmlns:vt="http://schemas.openxmlformats.org/officeDocument/2006/docPropsVTypes"/>
</file>