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五湖穿越+北栈+沙坡头+66号公路（2天1夜）两日私家团行程单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DX1752806056s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中卫市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两日私家团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银川—五湖穿越—中卫住宿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，出发前往中国第四大沙漠——【腾格里沙漠】，穿越沙漠梦想公路，感受不一样的沙漠情怀，有着雄踞千里的连绵沙丘，如同定格的波浪般此起彼伏，在沙漠公路行驶，那浩瀚无边，一望无际的沙漠。目光所及的地方尽是一片蓝天沙海， 汽车飞速奔驰，横穿沙漠腹地，车轮下的路，更是延伸至无尽的远方。途中车览【阿拉善英雄会】标志性景观大门。抵达沙漠 接待点，换乘沙漠冲浪车深入腾格里沙漠腹地，穿行在沙漠刀锋，一次次失重的刺激感，除了尖叫，还有惊喜。抵达沙漠乘坐 4 轮越野车穿越腾格里沙漠（穿越 2.5 小时）寻找”地球心脏”——【乌兰湖】。腾格里沙漠中有大大小小的各种湖泊，成为点缀沙漠的壮丽美 景，而黄色沙漠里再现红色湖泊就更是一种奇观了，“乌兰”在蒙古语就是红色的意思。每年当沙漠里降水少、湖里水位下降 时，这里的湖就会呈现出红色，仿佛在地表上沸腾，像是地球跳动的脉搏。【骆驼湖】位于内蒙古阿拉善左旗腾格里沙漠腹地，海拔不高，空气清新，风景如画。这里不仅是户外摄影爱好者的天堂，也是自然风光爱好者的必去之地。
                <w:br/>
                【小天鹅湖】这个湖泊因其每年 3 月和 11 月天鹅的迁徙而得名。在这里，你可以亲眼目睹天鹅的优雅身姿，感受大自然的魅力。
                <w:br/>
                【海骝骐湖】高沙丘上远观湖泊、周边拍照或者滑沙，还能看到一大片草原，从高沙丘俯瞰时能看到绿油油一片，与黄沙形成对比
                <w:br/>
                【吉他湖】形状酷似吉他，颜色是浅浅的红色，躺在腾格里的怀抱中，显得格外可爱！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北栈（木屋）带独立卫生间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中卫—沙坡头—66号公路—银川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早餐后，之后前往【沙坡头】。沙坡头距离中卫市区 15 公里。先后被联合国环境规划署授予全球环境保护 500 佳单位，被中央电视台《体验中国》栏目评为“全国十大最好玩的地方”，被《中国地理杂志》评为“中国五大最美的沙漠之一”，被中央电视台以及大众网络评为“中国最值得外国人去的 50 个地方之一”，享有“中国沙漠旅游基地”的美誉。沙坡头是沙、河、山、园的交响乐，飞越黄河、沙漠探险、沙漠冲浪、滑沙、黄河漂流是沙坡头的五大精品。
                <w:br/>
                中午休整后，前往【66 号公路】中卫 66 号公路全长 39 公里，起点位于沙坡头，终点是北长滩村或南长滩村。这条公路穿越起伏的山谷和黄河边，沿途风景壮丽，既有大漠戈壁的粗犷之美，也有黄河蜿蜒的柔美之姿！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导游安排：全程优秀导游服务；
                <w:br/>
                用车安排：银川往返空调旅游车，保证一人一座；
                <w:br/>
                住宿安排：当地宾馆
                <w:br/>
                用餐安排：全程1早；
                <w:br/>
                景点安排：行程所列景点含首道大门票
                <w:br/>
                保    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1.单间差。单间差是指旅游者要求独宿一间客房，或因无其他旅游者与之拼住所产生的费用。酒店可能为此类旅游者提供单床或双床房间。 
                <w:br/>
                2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3.旅游者因违约、自身过错、自行安排活动期间内行为或自身疾病引起的人身和财产损失。 
                <w:br/>
                4.依据当地风俗向服务人员支付的小费等（由您酌情自行支付）。 
                <w:br/>
                5.不含人身意外伤害保险和其它旅游保险。（温馨提示：中国国旅推荐您至少购买一项旅游保险，购买保险可以为您的旅途提供额外风险保障。） 
                <w:br/>
                6.上述费用包含中未提到的其他一切费用。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出行需携带有效身份证原件；
                <w:br/>
                2. 我社保留在景点不变的前提下适当调整行程顺序的权利
                <w:br/>
                3. 因天气、自然灾害、政府政策性、军事等人力不可抗拒因素，导致的交通延误或滞留所造成的一切损失及后果，本公司不承担任何费用和法律责任。造成行程时间延误或增加费用，游客自付，造成景点不能游览的，旅行社只负责退门票的协议价。
                <w:br/>
                4. 行程中注明“自由活动”期间客人需注意财产人身安全，自由活动期间安全责任客人自负； 
                <w:br/>
                5. 此团为综合包价产品，所有证件均不退费；
                <w:br/>
                6. 游客应遵守团队纪律、配合领队、导游工作。因自身疾病等原因不能随团前行，需书面申请并经领队、导游签字同意，如未经书面同意而擅自离团，所造成的人身和财产损失，旅行社概不承担责任。旅游行程中外出游玩请结伴同行。
                <w:br/>
                7. 游客在旅游过程中应尊重旅游地的风土人情和民族习俗，维护环境卫生，遵守公共秩序，保护生态环境和文物古迹，尊重他人，以礼待人。
                <w:br/>
                8. 未成年人参加旅游活动，须事先征得旅行社同意，并由法定监护人陪同出游。监护人负责未成年人在旅游过程中的安全问题。
                <w:br/>
                9、中老年人尤其是患病者，须如实向旅行社提供健康信息，并根据自己的健康状况量力而行。如感觉身体不适，请马上告知导游。因中老年游客身体原因产生的一切后果与责任，旅行社概不承担。各地宾馆设施均有差异，如浴室内无防滑垫，洗澡时请特别注意安全，防止滑倒。
                <w:br/>
                10、客人在旅游过程中认真填写当地旅游意见单，回团后如有投诉本社以客人所签意见单为准。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2025-07-22T19:48:49+08:00</dcterms:created>
  <dcterms:modified xsi:type="dcterms:W3CDTF">2025-07-22T19:48:49+08:00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