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林棱棱—宁夏定制七日游行程单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林棱棱—宁夏定制七日游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nx1753338208IB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林棱棱—宁夏定制七日游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24 小时接机一银川一览山公园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银川-五湖穿越一银川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银川一吴忠早茶-星星酒店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星星酒店全日制活动一沙坡头一星火集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沙漠微徒步-沙画制作-66 号公路-西夏陵-漫葡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银川一岩画一影视城一银川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早餐-博物馆-送机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1.交通：往返团队经济舱机票含税费（团队机票一经出票，不得更改、不得签转、不得退票），当地旅游巴士。 
                <w:br/>
                2.住宿：酒店标准双人间。 
                <w:br/>
                3.用餐：行程中团队标准用餐（不含酒水费）；酒店自助早餐，中式团队午晚餐或当地餐，中餐餐标六菜一汤，**元/位。 （用餐时间在飞机或船上以机船餐为准，不再另补。自由活动期间用餐请自理；如因自身原因放弃用餐，则餐费不退。） 
                <w:br/>
                4.门票：行程中所含的景点首道大门票。 
                <w:br/>
                5.导服：当地中文导游服务。 
                <w:br/>
                6.旅行社（含地接社）的其他服务费用。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2025-07-26T20:39:35+08:00</dcterms:created>
  <dcterms:modified xsi:type="dcterms:W3CDTF">2025-07-26T20:39:35+08:00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