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2025年7月-纯享江南-扬州6天行程单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hd1753343376j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银川-扬州
                <w:br/>
              </w:t>
            </w:r>
          </w:p>
          <w:p>
            <w:pPr>
              <w:pStyle w:val="indent"/>
            </w:pPr>
            <w:r>
              <w:rPr>
                <w:rFonts w:ascii="微软雅黑" w:hAnsi="微软雅黑" w:eastAsia="微软雅黑" w:cs="微软雅黑"/>
                <w:color w:val="000000"/>
                <w:sz w:val="20"/>
                <w:szCs w:val="20"/>
              </w:rPr>
              <w:t xml:space="preserve">
                全国各地自行前往扬州，抵达后入住酒店；客人出发的前一天，导游/接站师傅会通过短信/电话联系客人，请保持手机畅通（具体航班时间以出团通知为准）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5、免费接站站点仅限：扬州机场、扬州高铁站。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扬州或仪征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最真实的写照。在扬州吃早茶，讲究的就是这份慢慢的"闲"。扬州早茶文化能够盛行，也是源于当年扬州盐商的闲情雅致，当年的扬州真是江南省最销魂的地方。手中一杯清茶，面前二三知己，那份闲情在这个"忙"的时代叫人怀念。早茶后游览国家5A级风景名胜区－【瘦西湖】（游览时间约60分钟)，瘦西湖是著名的湖上园林，自然景观旖旎多姿，这里的春季绿柳成荫，加之山茶、石榴、杜鹃、碧桃等花树相伴，每年吸引着各地游客来踏青赏花。千百年来，无数文人墨客在此流连忘返，吟诗作画，留下了众多墨宝和故事，而且还因地制宜地建造了很多风景建筑。五亭桥是瘦西湖的标志，至今有两百多年历史。桥上建有五座风亭，每到满月之夜，五亭桥下十五个桥洞中每个洞都含着一个月亮。车赴无锡游览，【拈花湾】禅意小镇（景区交通40元/人，自愿乘坐费用自理）“一花一世界”、“芦花宿”、“云半间”、“一池荷叶”、“半窗疏影”，行走在小镇上，感受那种所特有的宁静安详与无处不在的禅意！
                <w:br/>
                后赴苏州【拙政园】，苏州最大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注：特别赠送拙政园景点，如遇拙政园预约不上则改为参观【留园】（门票差价及优惠证件老年票不退）
                <w:br/>
                推荐游览【苏州古运河游船】（苏州古运河游船为自费项目，费用150元/人，该自费遵循客人自愿自费的原则选择参加，不强制消费】后车赴周庄，桨声灯影夜游
                <w:br/>
                【周庄】 （温馨提示：由于周庄受古迹保护，周庄大桥禁止大巴车通过，需要换乘景区电瓶车或者摆渡船驶入，电瓶车20元/人或环镇水上游游船80元/人，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特别赠送周庄古镇6项沉浸式体验:
                <w:br/>
                1.汉服体验  2.双桥旅拍打卡  3. 沾財气（沈万三聚宝盆）
                <w:br/>
                4.趣味投壶5.寄给未来的明信片 6.提灯走桥
                <w:br/>
                ※ 住宿推荐：周庄灯火万家。朝夕客栈或同级，温馨提示：若遇节假日满房住苏州同级酒店，无费用退补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周庄-杭州-乌镇
                <w:br/>
              </w:t>
            </w:r>
          </w:p>
          <w:p>
            <w:pPr>
              <w:pStyle w:val="indent"/>
            </w:pPr>
            <w:r>
              <w:rPr>
                <w:rFonts w:ascii="微软雅黑" w:hAnsi="微软雅黑" w:eastAsia="微软雅黑" w:cs="微软雅黑"/>
                <w:color w:val="000000"/>
                <w:sz w:val="20"/>
                <w:szCs w:val="20"/>
              </w:rPr>
              <w:t xml:space="preserve">
                上午车赴浙江省会杭州，“生活品质之城、东方休闲之都”有着上有天堂下有苏杭的美誉；游览【西湖风景区】（游览时间约90分钟，乘船环湖游西湖，深度赏西湖之美，游船为景交，费用60元/人自理，儿童同成人价格，包含环湖游船以及导游讲解,。温馨提示：西湖风景区大巴车禁止进入，客人需要换乘景区接驳车20元/人，具体当天以现场安排为准，敬请谅解！）杭州被定义成休闲之都，很大一部分原来源于西湖，短暂的驻足无法将西湖的美好尽收囊中，为此我们不走常规线，让大家深度游湖，或泛舟湖上、或漫步湖畔、或环湖骑行，不受跟团限制；下午推荐游览【宋城千古情】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该自费遵循客人自愿自费的原则选择参加，不强制消费，1.2以下儿童可免费随家长一同观赏，但是演出没有座位提供，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乌镇东栅-上海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车赴国际化大都市——上海（路程约160公里），游览【小吃汇·城隍庙商城】庙会中最大的特色要数城隍庙小吃了，城隍庙小吃是由明朝永历年间，这里的小吃讲究精巧细致，量不多，价不贵，正应了上海人“少吃一点，多吃几样”的风格。游览南京路步行街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推荐游览登【金茂大厦】，乘坐【黄浦江游船】畅游黄浦江，俯瞰上海璀璨夜景和黄浦江两岸独具欧陆风情的外滩万国建筑群以及散发着浓浓现代气息的浦东建筑群，饱览夜上海美景。（游览间约2小时）【上海金茂大厦、黄浦江游船均为自费项目，费用320元/人；该自费遵循客人自愿自费的原则选择参加，不强制消费】
                <w:br/>
                ※ 住宿推荐：云舒酒店。艺泊酒店或同级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上海-南京-扬州
                <w:br/>
              </w:t>
            </w:r>
          </w:p>
          <w:p>
            <w:pPr>
              <w:pStyle w:val="indent"/>
            </w:pPr>
            <w:r>
              <w:rPr>
                <w:rFonts w:ascii="微软雅黑" w:hAnsi="微软雅黑" w:eastAsia="微软雅黑" w:cs="微软雅黑"/>
                <w:color w:val="000000"/>
                <w:sz w:val="20"/>
                <w:szCs w:val="20"/>
              </w:rPr>
              <w:t xml:space="preserve">
                从上海跟车前往“六朝古都”——【南京夫子庙商业街】(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游览【中山陵风景区】（景区交通20元/人，自愿乘坐费用自理，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第一陵”。
                <w:br/>
                之后乘车赴扬州或仪征，入住酒店。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扬州或仪征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根据车次安排送站，返回温馨家园
                <w:br/>
              </w:t>
            </w:r>
          </w:p>
          <w:p>
            <w:pPr>
              <w:pStyle w:val="indent"/>
            </w:pPr>
            <w:r>
              <w:rPr>
                <w:rFonts w:ascii="微软雅黑" w:hAnsi="微软雅黑" w:eastAsia="微软雅黑" w:cs="微软雅黑"/>
                <w:color w:val="000000"/>
                <w:sz w:val="20"/>
                <w:szCs w:val="20"/>
              </w:rPr>
              <w:t xml:space="preserve">
                【温馨提示】：返程送站：扬州
                <w:br/>
                1、早上酒店集合送站/送机。（具体航班时间以出团通知为准）
                <w:br/>
                2、散客拼团，我们仅提供一次免费送站服务，客人可能会出现2-3个小时的候车或候机时间，请客人理解并配合。
                <w:br/>
                3、免费送站地点仅限为：火车站和机场，其他地点暂不提供服务！
                <w:br/>
                4、送站不一定是导游，需客人自行办理登机牌。
                <w:br/>
                返程送站：扬州
                <w:br/>
                【温馨提示】：※ 行程说明：以上行程所列时间为大概参考时间，旅游旺季出现景区堵车、餐厅拥挤排队、高速堵车、天气
                <w:br/>
                等特殊情况时，当团导游会根据实际情况适当调整行程游览顺序及时间，请游客理解并予以配合！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跟团期间的车费，按照实际参团人数安排交通车辆，具体以报名时选择为准），当地空调旅游车（5-65座，按实际人数安排，座位次序为随机分配，不分先后，确保1人1正座，自由活动期间不包含用车） 。
                <w:br/>
                住宿：成人每晚一个床位，不提供自然单间，不指定酒店地理位置，个别城市不提供洗漱用品需自备。
                <w:br/>
                用餐：行程中含5餐酒店内早餐，两顿正餐，正餐50元/人，十人一桌八菜一汤（若不足10人一桌，则相应减少菜量）；行程中所附菜单会根据季节、时令等因素有部分调整。
                <w:br/>
                门票：行程中景点首道门票以及备注所含的项目门票，不包含行程中未含的或其它个人消费。不含景区电瓶车和景区内交通工具；在保证不减少景点的前提下游览顺序以导游安排为准；特价线路无门票费用可退。
                <w:br/>
                导游：专业地陪导游讲解服务（当地中文导游服务，接驳期间或自由活动期间不含导游服务）。
                <w:br/>
                儿童：1.2米以下小童：含当地车位、含半价正餐，不占床位、不含早餐、不含门票，超高自理。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2、部分景区设立的缆车、游船、电瓶车、索道等景区内交通工具，并非景区游览必须项目。（中山陵景区交通20元，拈花湾景区交通40元，周庄景区交通20元，西湖接驳车20元，西湖游船60元）
                <w:br/>
                3、儿童的“旅游费用包含”内容以外的所有费用。例如产生超高餐费、门票等需要客人另付！
                <w:br/>
                4、因交通延误、天气、航班取消或更改时间等不可抗力原因所引致的额外费用，及个人所产生的费用等。
                <w:br/>
                5、因旅游者违约、自身过错、自身疾病，导致的人身财产损失而额外支付的费用。
                <w:br/>
                6、旅游意外险。建议出游时投保旅游人身意外伤害险（旅行社报名时办理）。
                <w:br/>
                在标准行程景点的基础上，为了满足一部分游客的需求，推出升级自费景点旅游项目，自愿参加！
                <w:br/>
                城市	景点名称	参考价格	项目说明	最低参加人数
                <w:br/>
                苏州	古运河游船	150元/人	/	/
                <w:br/>
                杭州	杭州宋城千古情 普通席	320元/人	费用已含车费、导服、门票
                <w:br/>
                免费证件以及70周岁以上老人无优惠	按实际情况而定
                <w:br/>
                上海	登金茂或环球，船游黄浦江	320元/人		
                <w:br/>
                1、自由活动期间，经旅游者与旅行社双方协商一致，可选择参加以上当地特色项目。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项目	内容（请参团时详细阅读）
                <w:br/>
                报名须知	出行游客请携带好本人身份证或有效证件，儿童如没身份证需携带户口本原件；如因个人原因造成无法乘车、乘机、住宿、游览等手续，由旅游者自行承担，旅行社不承担由此造成的损失和责任。
                <w:br/>
                旅行社不接受未满18周岁、不具备完全民事行为能力的未成年人单独参团。18周岁以下未成年人及65周岁以上老年人需有家人陪同方可参团。个人有精神疾病和无行为控制能力的不能报名参团。
                <w:br/>
                报名时，应准确告知出行游客的姓名、身份证、手机，并保持手机畅通，同时组团社经办人也必须保持手机畅通，以便我社接送站或其他应急，如因游客手机关机，组团社联系不上，由此产生的后果自负，望谅解。
                <w:br/>
                交通	合同一经签订且付全款，即为出票，若产生更改、签转、或退票，自行退改签，产生损失自负。
                <w:br/>
                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 
                <w:br/>
                住宿	按2人入住1间房核算，酒店不提供自然单间，如出现单男单女，尽量安排加床或与其他同性别团友拼房；如不愿拼房，或当天实际情况未能拼房，请补齐单房差以享用单人房间，另外加床一般为钢丝床。
                <w:br/>
                备注：上海酒店没有一次性洗漱用品，请自行准备！酒店内洗衣、理发、电话、传真、收费电视、饮品、烟酒等个人消费需要自理。
                <w:br/>
                用餐	早餐酒店含早（早餐为酒店随房赠送，不用不退）；正餐十人一桌，八菜一汤，不含酒水，人数不足10人时，数量相应减少。
                <w:br/>
                华东地区餐饮风味、用餐条件与您的家乡有一定的差异，请大家应有心理准备。
                <w:br/>
                行程中包含的餐以外的餐食，需要自理。
                <w:br/>
                团队游览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
                <w:br/>
                出团通知	（1）出团通知最晚于出团前1天发送，若能提前确定，我们将会第一时间通知组团社或您。
                <w:br/>
                （2）参加我社散拼团报名时，我社暂不提供导游姓名及联系方式，敬请参团者保持手机通讯畅通。
                <w:br/>
                意见反馈	（1）接待质量以导游发放的游客（或代表）填写的意见单为准，请游客本着公平、公正的原则认真填写。如果游客不填视为放弃此项权利并按照无投诉处理。恕不受理游客虚填或不填意见书而产生的后续争议。
                <w:br/>
                （2）游客在旅游过程中有服务不满意的地方，敬请在当地提出，以便在现场核实、及时处理，否则视为满意。回程后再变相投诉不予受理！感谢理解！同时旅行社不接受与质量访问单相违背的投诉，谢谢！
                <w:br/>
                备注	（1）65周岁以上老人参团，须与组团社签订身体健康免责证明
                <w:br/>
                （2）出于安全考虑，80周岁以上老人本社不予接待。敬请谅解！
                <w:br/>
                （3）我社对本行程具有最终解释权。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项目	内容（请参团时详细阅读）
                <w:br/>
                报名须知	出行游客请携带好本人身份证或有效证件，儿童如没身份证需携带户口本原件；如因个人原因造成无法乘车、乘机、住宿、游览等手续，由旅游者自行承担，旅行社不承担由此造成的损失和责任。
                <w:br/>
                旅行社不接受未满18周岁、不具备完全民事行为能力的未成年人单独参团。18周岁以下未成年人及65周岁以上老年人需有家人陪同方可参团。个人有精神疾病和无行为控制能力的不能报名参团。
                <w:br/>
                报名时，应准确告知出行游客的姓名、身份证、手机，并保持手机畅通，同时组团社经办人也必须保持手机畅通，以便我社接送站或其他应急，如因游客手机关机，组团社联系不上，由此产生的后果自负，望谅解。
                <w:br/>
                交通	合同一经签订且付全款，即为出票，若产生更改、签转、或退票，自行退改签，产生损失自负。
                <w:br/>
                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 
                <w:br/>
                住宿	按2人入住1间房核算，酒店不提供自然单间，如出现单男单女，尽量安排加床或与其他同性别团友拼房；如不愿拼房，或当天实际情况未能拼房，请补齐单房差以享用单人房间，另外加床一般为钢丝床。
                <w:br/>
                备注：上海酒店没有一次性洗漱用品，请自行准备！酒店内洗衣、理发、电话、传真、收费电视、饮品、烟酒等个人消费需要自理。
                <w:br/>
                用餐	早餐酒店含早（早餐为酒店随房赠送，不用不退）；正餐十人一桌，八菜一汤，不含酒水，人数不足10人时，数量相应减少。
                <w:br/>
                华东地区餐饮风味、用餐条件与您的家乡有一定的差异，请大家应有心理准备。
                <w:br/>
                行程中包含的餐以外的餐食，需要自理。
                <w:br/>
                团队游览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
                <w:br/>
                出团通知	（1）出团通知最晚于出团前1天发送，若能提前确定，我们将会第一时间通知组团社或您。
                <w:br/>
                （2）参加我社散拼团报名时，我社暂不提供导游姓名及联系方式，敬请参团者保持手机通讯畅通。
                <w:br/>
                意见反馈	（1）接待质量以导游发放的游客（或代表）填写的意见单为准，请游客本着公平、公正的原则认真填写。如果游客不填视为放弃此项权利并按照无投诉处理。恕不受理游客虚填或不填意见书而产生的后续争议。
                <w:br/>
                （2）游客在旅游过程中有服务不满意的地方，敬请在当地提出，以便在现场核实、及时处理，否则视为满意。回程后再变相投诉不予受理！感谢理解！同时旅行社不接受与质量访问单相违背的投诉，谢谢！
                <w:br/>
                备注	（1）65周岁以上老人参团，须与组团社签订身体健康免责证明
                <w:br/>
                （2）出于安全考虑，80周岁以上老人本社不予接待。敬请谅解！
                <w:br/>
                （3）我社对本行程具有最终解释权。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出票前再次与销售确认信息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出票前再次与销售确认信息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2025-07-26T20:39:35+08:00</dcterms:created>
  <dcterms:modified xsi:type="dcterms:W3CDTF">2025-07-26T20:39:35+08:00</dcterms:modified>
</cp:coreProperties>
</file>

<file path=docProps/custom.xml><?xml version="1.0" encoding="utf-8"?>
<Properties xmlns="http://schemas.openxmlformats.org/officeDocument/2006/custom-properties" xmlns:vt="http://schemas.openxmlformats.org/officeDocument/2006/docPropsVTypes"/>
</file>